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EAC" w:rsidRPr="00613A00" w:rsidRDefault="00BB3EAC" w:rsidP="00BB3EAC">
      <w:pPr>
        <w:widowControl w:val="0"/>
        <w:suppressAutoHyphens/>
        <w:autoSpaceDE w:val="0"/>
        <w:autoSpaceDN w:val="0"/>
        <w:adjustRightInd w:val="0"/>
        <w:spacing w:after="0" w:line="240" w:lineRule="auto"/>
        <w:outlineLvl w:val="0"/>
        <w:rPr>
          <w:rFonts w:ascii="Times New Roman" w:eastAsia="Calibri" w:hAnsi="Times New Roman" w:cs="Times New Roman"/>
          <w:b/>
          <w:bCs/>
          <w:sz w:val="24"/>
          <w:szCs w:val="24"/>
        </w:rPr>
      </w:pPr>
      <w:bookmarkStart w:id="0" w:name="_GoBack"/>
      <w:bookmarkEnd w:id="0"/>
      <w:r w:rsidRPr="00613A00">
        <w:rPr>
          <w:rFonts w:ascii="Times New Roman" w:eastAsia="Calibri" w:hAnsi="Times New Roman" w:cs="Times New Roman"/>
          <w:sz w:val="24"/>
          <w:szCs w:val="24"/>
          <w:u w:val="single"/>
          <w:shd w:val="clear" w:color="auto" w:fill="FFFFFF"/>
        </w:rPr>
        <w:t>Çevre ve Şehircilik Bakanlığından;</w:t>
      </w:r>
    </w:p>
    <w:p w:rsidR="00BB3EAC" w:rsidRPr="00613A00" w:rsidRDefault="00BB3EAC" w:rsidP="00BB3EAC">
      <w:pPr>
        <w:spacing w:after="0" w:line="240" w:lineRule="auto"/>
        <w:rPr>
          <w:rFonts w:ascii="Times New Roman" w:eastAsia="Times New Roman" w:hAnsi="Times New Roman" w:cs="Times New Roman"/>
          <w:sz w:val="24"/>
          <w:szCs w:val="24"/>
          <w:u w:val="single"/>
          <w:lang w:eastAsia="tr-TR"/>
        </w:rPr>
      </w:pPr>
    </w:p>
    <w:p w:rsidR="00BB3EAC" w:rsidRPr="00613A00" w:rsidRDefault="00BB3EAC" w:rsidP="00BB3EAC">
      <w:pPr>
        <w:spacing w:after="0" w:line="240" w:lineRule="auto"/>
        <w:jc w:val="center"/>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AMBALAJ ATIKLARININ KONTROLÜ YÖNETMELİĞİ</w:t>
      </w:r>
    </w:p>
    <w:p w:rsidR="00BB3EAC" w:rsidRPr="00613A00" w:rsidRDefault="00BB3EAC" w:rsidP="00BB3EAC">
      <w:pPr>
        <w:spacing w:after="0" w:line="240" w:lineRule="auto"/>
        <w:jc w:val="center"/>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 </w:t>
      </w:r>
    </w:p>
    <w:p w:rsidR="00BB3EAC" w:rsidRPr="00613A00" w:rsidRDefault="00BB3EAC" w:rsidP="00BB3EAC">
      <w:pPr>
        <w:spacing w:after="0" w:line="240" w:lineRule="auto"/>
        <w:jc w:val="center"/>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BİRİNCİ BÖLÜM</w:t>
      </w:r>
    </w:p>
    <w:p w:rsidR="00BB3EAC" w:rsidRPr="00613A00" w:rsidRDefault="00BB3EAC" w:rsidP="00BB3EAC">
      <w:pPr>
        <w:spacing w:after="0" w:line="240" w:lineRule="auto"/>
        <w:jc w:val="center"/>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Amaç, Kapsam, Dayanak ve Tanımlar</w:t>
      </w:r>
    </w:p>
    <w:p w:rsidR="00BB3EAC" w:rsidRPr="00613A00" w:rsidRDefault="00BB3EAC" w:rsidP="00BB3EAC">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Amaç</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b/>
          <w:sz w:val="24"/>
          <w:szCs w:val="24"/>
          <w:lang w:eastAsia="tr-TR"/>
        </w:rPr>
        <w:t>MADDE 1</w:t>
      </w:r>
      <w:r w:rsidRPr="00613A00">
        <w:rPr>
          <w:rFonts w:ascii="Times New Roman" w:eastAsia="Times New Roman" w:hAnsi="Times New Roman" w:cs="Times New Roman"/>
          <w:sz w:val="24"/>
          <w:szCs w:val="24"/>
          <w:lang w:eastAsia="tr-TR"/>
        </w:rPr>
        <w:t xml:space="preserve"> – (1) Bu Yönetmeliğin amacı</w:t>
      </w:r>
      <w:r w:rsidR="009A4249" w:rsidRPr="00613A00">
        <w:rPr>
          <w:rFonts w:ascii="Times New Roman" w:eastAsia="Times New Roman" w:hAnsi="Times New Roman" w:cs="Times New Roman"/>
          <w:sz w:val="24"/>
          <w:szCs w:val="24"/>
          <w:lang w:eastAsia="tr-TR"/>
        </w:rPr>
        <w:t xml:space="preserve">,sürdürülebilir bir şekilde </w:t>
      </w:r>
      <w:r w:rsidRPr="00613A00">
        <w:rPr>
          <w:rFonts w:ascii="Times New Roman" w:eastAsia="Times New Roman" w:hAnsi="Times New Roman" w:cs="Times New Roman"/>
          <w:sz w:val="24"/>
          <w:szCs w:val="24"/>
          <w:lang w:eastAsia="tr-TR"/>
        </w:rPr>
        <w:t xml:space="preserve">çevrenin korunması </w:t>
      </w:r>
      <w:r w:rsidR="009A4249" w:rsidRPr="00613A00">
        <w:rPr>
          <w:rFonts w:ascii="Times New Roman" w:eastAsia="Times New Roman" w:hAnsi="Times New Roman" w:cs="Times New Roman"/>
          <w:sz w:val="24"/>
          <w:szCs w:val="24"/>
          <w:lang w:eastAsia="tr-TR"/>
        </w:rPr>
        <w:t xml:space="preserve">ve </w:t>
      </w:r>
      <w:r w:rsidRPr="00613A00">
        <w:rPr>
          <w:rFonts w:ascii="Times New Roman" w:eastAsia="Times New Roman" w:hAnsi="Times New Roman" w:cs="Times New Roman"/>
          <w:sz w:val="24"/>
          <w:szCs w:val="24"/>
          <w:lang w:eastAsia="tr-TR"/>
        </w:rPr>
        <w:t>geliştirilmesi</w:t>
      </w:r>
      <w:r w:rsidR="009A4249" w:rsidRPr="00613A00">
        <w:rPr>
          <w:rFonts w:ascii="Times New Roman" w:eastAsia="Times New Roman" w:hAnsi="Times New Roman" w:cs="Times New Roman"/>
          <w:sz w:val="24"/>
          <w:szCs w:val="24"/>
          <w:lang w:eastAsia="tr-TR"/>
        </w:rPr>
        <w:t xml:space="preserve"> için</w:t>
      </w:r>
      <w:r w:rsidRPr="00613A00">
        <w:rPr>
          <w:rFonts w:ascii="Times New Roman" w:eastAsia="Times New Roman" w:hAnsi="Times New Roman" w:cs="Times New Roman"/>
          <w:sz w:val="24"/>
          <w:szCs w:val="24"/>
          <w:lang w:eastAsia="tr-TR"/>
        </w:rPr>
        <w:t>;</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a) Çevresel açıdan belirli ölçütlere, temel şart ve özelliklere sahip amba</w:t>
      </w:r>
      <w:r w:rsidR="00047F6B" w:rsidRPr="00613A00">
        <w:rPr>
          <w:rFonts w:ascii="Times New Roman" w:eastAsia="Times New Roman" w:hAnsi="Times New Roman" w:cs="Times New Roman"/>
          <w:sz w:val="24"/>
          <w:szCs w:val="24"/>
          <w:lang w:eastAsia="tr-TR"/>
        </w:rPr>
        <w:t>lajların üretimine ve piyasaya arzına</w:t>
      </w:r>
      <w:r w:rsidRPr="00613A00">
        <w:rPr>
          <w:rFonts w:ascii="Times New Roman" w:eastAsia="Times New Roman" w:hAnsi="Times New Roman" w:cs="Times New Roman"/>
          <w:sz w:val="24"/>
          <w:szCs w:val="24"/>
          <w:lang w:eastAsia="tr-TR"/>
        </w:rPr>
        <w:t xml:space="preserve">, </w:t>
      </w:r>
      <w:r w:rsidR="007471E4" w:rsidRPr="00613A00">
        <w:rPr>
          <w:rFonts w:ascii="Times New Roman" w:eastAsia="Times New Roman" w:hAnsi="Times New Roman" w:cs="Times New Roman"/>
          <w:sz w:val="24"/>
          <w:szCs w:val="24"/>
          <w:lang w:eastAsia="tr-TR"/>
        </w:rPr>
        <w:t>ekonomik işletmelerin</w:t>
      </w:r>
      <w:r w:rsidRPr="00613A00">
        <w:rPr>
          <w:rFonts w:ascii="Times New Roman" w:eastAsia="Times New Roman" w:hAnsi="Times New Roman" w:cs="Times New Roman"/>
          <w:sz w:val="24"/>
          <w:szCs w:val="24"/>
          <w:lang w:eastAsia="tr-TR"/>
        </w:rPr>
        <w:t xml:space="preserve"> yükümlülük ve sorumluluklarına,</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b) Ambalaj atıklarının oluşumunun önlenmesi, önlenemeyen ambalaj atıklarının yeniden kullanım, geri dönüşüm ve geri kazanım yöntemleri kullanılarak bertaraf edilecek miktarının azaltılmasına,</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c) Ambalaj ve ambalaj atıklarının döngüsel ekonomi ve kaynak verimliliği ilkeleri esas alınarak depozito yönetim sistemi ve sıfır atık yönetim sistemi dâhil belirli bir yönetim sistemi içinde yönetilmesine,</w:t>
      </w:r>
    </w:p>
    <w:p w:rsidR="009A4249" w:rsidRPr="00613A00" w:rsidRDefault="00A16595"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ç</w:t>
      </w:r>
      <w:r w:rsidR="00BB3EAC" w:rsidRPr="00613A00">
        <w:rPr>
          <w:rFonts w:ascii="Times New Roman" w:eastAsia="Times New Roman" w:hAnsi="Times New Roman" w:cs="Times New Roman"/>
          <w:sz w:val="24"/>
          <w:szCs w:val="24"/>
          <w:lang w:eastAsia="tr-TR"/>
        </w:rPr>
        <w:t>) Türkiye Çevre Ajansının, ambalaj ve ambalaj atıklarının yönetimindeki görev ve yetkileri doğrult</w:t>
      </w:r>
      <w:r w:rsidR="009A4249" w:rsidRPr="00613A00">
        <w:rPr>
          <w:rFonts w:ascii="Times New Roman" w:eastAsia="Times New Roman" w:hAnsi="Times New Roman" w:cs="Times New Roman"/>
          <w:sz w:val="24"/>
          <w:szCs w:val="24"/>
          <w:lang w:eastAsia="tr-TR"/>
        </w:rPr>
        <w:t>usunda göstereceği faaliyetler</w:t>
      </w:r>
      <w:r w:rsidR="00271671" w:rsidRPr="00613A00">
        <w:rPr>
          <w:rFonts w:ascii="Times New Roman" w:eastAsia="Times New Roman" w:hAnsi="Times New Roman" w:cs="Times New Roman"/>
          <w:sz w:val="24"/>
          <w:szCs w:val="24"/>
          <w:lang w:eastAsia="tr-TR"/>
        </w:rPr>
        <w:t>e</w:t>
      </w:r>
      <w:r w:rsidR="009A4249" w:rsidRPr="00613A00">
        <w:rPr>
          <w:rFonts w:ascii="Times New Roman" w:eastAsia="Times New Roman" w:hAnsi="Times New Roman" w:cs="Times New Roman"/>
          <w:sz w:val="24"/>
          <w:szCs w:val="24"/>
          <w:lang w:eastAsia="tr-TR"/>
        </w:rPr>
        <w:t>,</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sidDel="0032034F">
        <w:rPr>
          <w:rFonts w:ascii="Times New Roman" w:eastAsia="Times New Roman" w:hAnsi="Times New Roman" w:cs="Times New Roman"/>
          <w:sz w:val="24"/>
          <w:szCs w:val="24"/>
          <w:lang w:eastAsia="tr-TR"/>
        </w:rPr>
        <w:t>y</w:t>
      </w:r>
      <w:r w:rsidRPr="00613A00">
        <w:rPr>
          <w:rFonts w:ascii="Times New Roman" w:eastAsia="Times New Roman" w:hAnsi="Times New Roman" w:cs="Times New Roman"/>
          <w:sz w:val="24"/>
          <w:szCs w:val="24"/>
          <w:lang w:eastAsia="tr-TR"/>
        </w:rPr>
        <w:t xml:space="preserve">önelik strateji ve politikalar ile </w:t>
      </w:r>
      <w:r w:rsidR="00975806" w:rsidRPr="00613A00">
        <w:rPr>
          <w:rFonts w:ascii="Times New Roman" w:eastAsia="Times New Roman" w:hAnsi="Times New Roman" w:cs="Times New Roman"/>
          <w:sz w:val="24"/>
          <w:szCs w:val="24"/>
          <w:lang w:eastAsia="tr-TR"/>
        </w:rPr>
        <w:t>kısıtlama, yasaklama</w:t>
      </w:r>
      <w:r w:rsidRPr="00613A00">
        <w:rPr>
          <w:rFonts w:ascii="Times New Roman" w:eastAsia="Times New Roman" w:hAnsi="Times New Roman" w:cs="Times New Roman"/>
          <w:sz w:val="24"/>
          <w:szCs w:val="24"/>
          <w:lang w:eastAsia="tr-TR"/>
        </w:rPr>
        <w:t xml:space="preserve"> ve ücretlendirme dahil </w:t>
      </w:r>
      <w:r w:rsidR="00271671" w:rsidRPr="00613A00">
        <w:rPr>
          <w:rFonts w:ascii="Times New Roman" w:eastAsia="Times New Roman" w:hAnsi="Times New Roman" w:cs="Times New Roman"/>
          <w:sz w:val="24"/>
          <w:szCs w:val="24"/>
          <w:lang w:eastAsia="tr-TR"/>
        </w:rPr>
        <w:t xml:space="preserve">hukuki, </w:t>
      </w:r>
      <w:r w:rsidRPr="00613A00">
        <w:rPr>
          <w:rFonts w:ascii="Times New Roman" w:eastAsia="Times New Roman" w:hAnsi="Times New Roman" w:cs="Times New Roman"/>
          <w:sz w:val="24"/>
          <w:szCs w:val="24"/>
          <w:lang w:eastAsia="tr-TR"/>
        </w:rPr>
        <w:t>idari, mali ve teknik esasların belirlenmesidir.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p>
    <w:p w:rsidR="00BB3EAC" w:rsidRPr="00613A00" w:rsidRDefault="00BB3EAC" w:rsidP="00BB3EAC">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Kapsam</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b/>
          <w:sz w:val="24"/>
          <w:szCs w:val="24"/>
          <w:lang w:eastAsia="tr-TR"/>
        </w:rPr>
        <w:t>MADDE 2</w:t>
      </w:r>
      <w:r w:rsidRPr="00613A00">
        <w:rPr>
          <w:rFonts w:ascii="Times New Roman" w:eastAsia="Times New Roman" w:hAnsi="Times New Roman" w:cs="Times New Roman"/>
          <w:sz w:val="24"/>
          <w:szCs w:val="24"/>
          <w:lang w:eastAsia="tr-TR"/>
        </w:rPr>
        <w:t xml:space="preserve"> – (1) Bu Yönetmelik; piyasaya sürülen bütün ambalajları ve bu ambalajların atıklarını kapsar.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(2) Defolu ürünler, fireler, piyasaya sürülmemiş ambalajlar ve benzeri üretim artıkları bu Yönetmelik kapsamı dışındadır.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(3) Ambalaj ve ambalajlı ürünlerin piyasaya arzı, uygunluk değerlendirmesi, piyasa gözetimi ve denetimi ile bunlarla ilgili yapılacak bildirimlere ilişkin olarak 4703 sayılı Kanun hükümlerinin uygulamaları bu Yönetmelik kapsamı dışındadır.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p>
    <w:p w:rsidR="00BB3EAC" w:rsidRPr="00613A00" w:rsidRDefault="00BB3EAC" w:rsidP="00BB3EAC">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Dayanak</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b/>
          <w:sz w:val="24"/>
          <w:szCs w:val="24"/>
          <w:lang w:eastAsia="tr-TR"/>
        </w:rPr>
        <w:t xml:space="preserve">MADDE 3 </w:t>
      </w:r>
      <w:r w:rsidRPr="00613A00">
        <w:rPr>
          <w:rFonts w:ascii="Times New Roman" w:eastAsia="Times New Roman" w:hAnsi="Times New Roman" w:cs="Times New Roman"/>
          <w:sz w:val="24"/>
          <w:szCs w:val="24"/>
          <w:lang w:eastAsia="tr-TR"/>
        </w:rPr>
        <w:t>– (1) Bu Yönetmelik, 9/8/1983 tarihli ve 2872 sayılı Çevre Kanununa, 10/7/2004 tarihli ve 5216 sayılı Büyükşehir Belediyesi Kanununa, 3/7/2005 tarihli ve 5393 sayılı Belediye Kanununa, 30/3/2005 tarihli ve 5326 sayılı Kabahatler Kanununa, 29/6/2001 tarihli ve 4703 sayılı Ürünlere İlişkin Teknik Mevzuatın Hazırlanması ve Uygulanmasına Dair Kanuna, 24/12/2020 tarihli ve 7261 sayılı Türkiye Çevre Ajansı Kurulması</w:t>
      </w:r>
      <w:r w:rsidR="00A94245">
        <w:rPr>
          <w:rFonts w:ascii="Times New Roman" w:eastAsia="Times New Roman" w:hAnsi="Times New Roman" w:cs="Times New Roman"/>
          <w:sz w:val="24"/>
          <w:szCs w:val="24"/>
          <w:lang w:eastAsia="tr-TR"/>
        </w:rPr>
        <w:t xml:space="preserve"> ile</w:t>
      </w:r>
      <w:r w:rsidRPr="00613A00">
        <w:rPr>
          <w:rFonts w:ascii="Times New Roman" w:eastAsia="Times New Roman" w:hAnsi="Times New Roman" w:cs="Times New Roman"/>
          <w:sz w:val="24"/>
          <w:szCs w:val="24"/>
          <w:lang w:eastAsia="tr-TR"/>
        </w:rPr>
        <w:t xml:space="preserve"> Bazı Kanunlarda Değişiklik Yapılmasına Dair Kanun</w:t>
      </w:r>
      <w:r w:rsidR="00A01D41" w:rsidRPr="00613A00">
        <w:rPr>
          <w:rFonts w:ascii="Times New Roman" w:eastAsia="Times New Roman" w:hAnsi="Times New Roman" w:cs="Times New Roman"/>
          <w:sz w:val="24"/>
          <w:szCs w:val="24"/>
          <w:lang w:eastAsia="tr-TR"/>
        </w:rPr>
        <w:t>a</w:t>
      </w:r>
      <w:r w:rsidRPr="00613A00">
        <w:rPr>
          <w:rFonts w:ascii="Times New Roman" w:eastAsia="Times New Roman" w:hAnsi="Times New Roman" w:cs="Times New Roman"/>
          <w:sz w:val="24"/>
          <w:szCs w:val="24"/>
          <w:lang w:eastAsia="tr-TR"/>
        </w:rPr>
        <w:t xml:space="preserve"> ve 10/7/2018 tarihli ve 30474 sayılı Resmî </w:t>
      </w:r>
      <w:r w:rsidR="0098642F" w:rsidRPr="00613A00">
        <w:rPr>
          <w:rFonts w:ascii="Times New Roman" w:eastAsia="Times New Roman" w:hAnsi="Times New Roman" w:cs="Times New Roman"/>
          <w:sz w:val="24"/>
          <w:szCs w:val="24"/>
          <w:lang w:eastAsia="tr-TR"/>
        </w:rPr>
        <w:t>Gazete ‘de</w:t>
      </w:r>
      <w:r w:rsidRPr="00613A00">
        <w:rPr>
          <w:rFonts w:ascii="Times New Roman" w:eastAsia="Times New Roman" w:hAnsi="Times New Roman" w:cs="Times New Roman"/>
          <w:sz w:val="24"/>
          <w:szCs w:val="24"/>
          <w:lang w:eastAsia="tr-TR"/>
        </w:rPr>
        <w:t xml:space="preserve"> yayımlanan 1 sayılı Cumhurbaşkanlığı Teşkilatı Hakkında Cumhurbaşkanlığı Kararnamesinin 97 nci ve 103 üncü maddelerine dayanılarak hazırlanmıştır.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p>
    <w:p w:rsidR="00BB3EAC" w:rsidRPr="00613A00" w:rsidRDefault="00BB3EAC" w:rsidP="00BB3EAC">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Tanımlar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b/>
          <w:sz w:val="24"/>
          <w:szCs w:val="24"/>
          <w:lang w:eastAsia="tr-TR"/>
        </w:rPr>
        <w:t xml:space="preserve">MADDE 4 </w:t>
      </w:r>
      <w:r w:rsidRPr="00613A00">
        <w:rPr>
          <w:rFonts w:ascii="Times New Roman" w:eastAsia="Times New Roman" w:hAnsi="Times New Roman" w:cs="Times New Roman"/>
          <w:sz w:val="24"/>
          <w:szCs w:val="24"/>
          <w:lang w:eastAsia="tr-TR"/>
        </w:rPr>
        <w:t>– (1) Bu Yönetmelikte geçen;</w:t>
      </w:r>
    </w:p>
    <w:p w:rsidR="00875C42"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a) Ajans: 7261 Sayılı Kanun ile kurulan ve Bakanlıkça belirlenen çevre strateji ve politikaları doğrultusunda faaliyet g</w:t>
      </w:r>
      <w:r w:rsidR="007A5BD3" w:rsidRPr="00613A00">
        <w:rPr>
          <w:rFonts w:ascii="Times New Roman" w:eastAsia="Times New Roman" w:hAnsi="Times New Roman" w:cs="Times New Roman"/>
          <w:sz w:val="24"/>
          <w:szCs w:val="24"/>
          <w:lang w:eastAsia="tr-TR"/>
        </w:rPr>
        <w:t>österen Türkiye Çevre Ajansını,</w:t>
      </w:r>
    </w:p>
    <w:p w:rsidR="00875C42" w:rsidRPr="00613A00" w:rsidRDefault="00875C42"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b) </w:t>
      </w:r>
      <w:r w:rsidR="00BB3EAC" w:rsidRPr="00613A00">
        <w:rPr>
          <w:rFonts w:ascii="Times New Roman" w:eastAsia="Times New Roman" w:hAnsi="Times New Roman" w:cs="Times New Roman"/>
          <w:sz w:val="24"/>
          <w:szCs w:val="24"/>
          <w:lang w:eastAsia="tr-TR"/>
        </w:rPr>
        <w:t>Ambalaj: Hammaddeden işlenmiş ürüne kadar, herhangi bir ürünün üreticiden kullanıcıya veya tüketiciye ulaştırılması aşamasında, taşınması, korunması, saklanması ve satışa sunulması için kullanılan herhangi bir malzemeden yapılmış iadesi olmayanlar da dâhil Ek-1’de yer alan krite</w:t>
      </w:r>
      <w:r w:rsidRPr="00613A00">
        <w:rPr>
          <w:rFonts w:ascii="Times New Roman" w:eastAsia="Times New Roman" w:hAnsi="Times New Roman" w:cs="Times New Roman"/>
          <w:sz w:val="24"/>
          <w:szCs w:val="24"/>
          <w:lang w:eastAsia="tr-TR"/>
        </w:rPr>
        <w:t>rler çerçevesinde tüm ürünleri,</w:t>
      </w:r>
    </w:p>
    <w:p w:rsidR="00875C42" w:rsidRPr="00613A00" w:rsidRDefault="00875C42"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c) </w:t>
      </w:r>
      <w:r w:rsidR="00BB3EAC" w:rsidRPr="00613A00">
        <w:rPr>
          <w:rFonts w:ascii="Times New Roman" w:eastAsia="Times New Roman" w:hAnsi="Times New Roman" w:cs="Times New Roman"/>
          <w:sz w:val="24"/>
          <w:szCs w:val="24"/>
          <w:lang w:eastAsia="tr-TR"/>
        </w:rPr>
        <w:t>Ambalaj atığı: Üretim artıkları hariç, 2/4/2015 tarihli ve</w:t>
      </w:r>
      <w:r w:rsidR="000E3792" w:rsidRPr="00613A00">
        <w:rPr>
          <w:rFonts w:ascii="Times New Roman" w:eastAsia="Times New Roman" w:hAnsi="Times New Roman" w:cs="Times New Roman"/>
          <w:sz w:val="24"/>
          <w:szCs w:val="24"/>
          <w:lang w:eastAsia="tr-TR"/>
        </w:rPr>
        <w:t xml:space="preserve"> 29314 sayılı Resmî</w:t>
      </w:r>
      <w:r w:rsidR="0098642F" w:rsidRPr="00613A00">
        <w:rPr>
          <w:rFonts w:ascii="Times New Roman" w:eastAsia="Times New Roman" w:hAnsi="Times New Roman" w:cs="Times New Roman"/>
          <w:sz w:val="24"/>
          <w:szCs w:val="24"/>
          <w:lang w:eastAsia="tr-TR"/>
        </w:rPr>
        <w:t>Gazete ‘de</w:t>
      </w:r>
      <w:r w:rsidR="00BB3EAC" w:rsidRPr="00613A00">
        <w:rPr>
          <w:rFonts w:ascii="Times New Roman" w:eastAsia="Times New Roman" w:hAnsi="Times New Roman" w:cs="Times New Roman"/>
          <w:sz w:val="24"/>
          <w:szCs w:val="24"/>
          <w:lang w:eastAsia="tr-TR"/>
        </w:rPr>
        <w:t xml:space="preserve"> yayımlanan Atık Yönetimi Yönetmeliğindeki atık tanımına uyan her tür ambalajı ve ambalaj malzemesini,</w:t>
      </w:r>
    </w:p>
    <w:p w:rsidR="00875C42" w:rsidRPr="00613A00" w:rsidRDefault="00875C42"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lastRenderedPageBreak/>
        <w:t xml:space="preserve">ç) </w:t>
      </w:r>
      <w:r w:rsidR="00BB3EAC" w:rsidRPr="00613A00">
        <w:rPr>
          <w:rFonts w:ascii="Times New Roman" w:eastAsia="Times New Roman" w:hAnsi="Times New Roman" w:cs="Times New Roman"/>
          <w:sz w:val="24"/>
          <w:szCs w:val="24"/>
          <w:lang w:eastAsia="tr-TR"/>
        </w:rPr>
        <w:t>Ambalaj bileşenleri: Ambalajın elle veya basit fiziksel yoll</w:t>
      </w:r>
      <w:r w:rsidRPr="00613A00">
        <w:rPr>
          <w:rFonts w:ascii="Times New Roman" w:eastAsia="Times New Roman" w:hAnsi="Times New Roman" w:cs="Times New Roman"/>
          <w:sz w:val="24"/>
          <w:szCs w:val="24"/>
          <w:lang w:eastAsia="tr-TR"/>
        </w:rPr>
        <w:t>ar ile ayrılabilen kısımlarını,</w:t>
      </w:r>
    </w:p>
    <w:p w:rsidR="00875C42" w:rsidRPr="00613A00" w:rsidRDefault="00875C42"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d) </w:t>
      </w:r>
      <w:r w:rsidR="000B4EC4" w:rsidRPr="00613A00">
        <w:rPr>
          <w:rFonts w:ascii="Times New Roman" w:eastAsia="Times New Roman" w:hAnsi="Times New Roman" w:cs="Times New Roman"/>
          <w:sz w:val="24"/>
          <w:szCs w:val="24"/>
          <w:lang w:eastAsia="tr-TR"/>
        </w:rPr>
        <w:t xml:space="preserve">Ambalaj </w:t>
      </w:r>
      <w:r w:rsidR="000E3792" w:rsidRPr="00613A00">
        <w:rPr>
          <w:rFonts w:ascii="Times New Roman" w:eastAsia="Times New Roman" w:hAnsi="Times New Roman" w:cs="Times New Roman"/>
          <w:sz w:val="24"/>
          <w:szCs w:val="24"/>
          <w:lang w:eastAsia="tr-TR"/>
        </w:rPr>
        <w:t>bilgi s</w:t>
      </w:r>
      <w:r w:rsidR="00BB3EAC" w:rsidRPr="00613A00">
        <w:rPr>
          <w:rFonts w:ascii="Times New Roman" w:eastAsia="Times New Roman" w:hAnsi="Times New Roman" w:cs="Times New Roman"/>
          <w:sz w:val="24"/>
          <w:szCs w:val="24"/>
          <w:lang w:eastAsia="tr-TR"/>
        </w:rPr>
        <w:t xml:space="preserve">istemi: Bu Yönetmelik kapsamındaki ambalaj ve ambalaj atıklarına ilişkin Bakanlıkça talep edilen beyan ve bildirimlerin gerçekleştirileceği, </w:t>
      </w:r>
      <w:r w:rsidR="00A1231B" w:rsidRPr="00613A00">
        <w:rPr>
          <w:rFonts w:ascii="Times New Roman" w:eastAsia="Times New Roman" w:hAnsi="Times New Roman" w:cs="Times New Roman"/>
          <w:sz w:val="24"/>
          <w:szCs w:val="24"/>
          <w:lang w:eastAsia="tr-TR"/>
        </w:rPr>
        <w:t>genişletilmiş üretici sorumluluğu uygulamalarına ilişkin</w:t>
      </w:r>
      <w:r w:rsidR="00BB3EAC" w:rsidRPr="00613A00">
        <w:rPr>
          <w:rFonts w:ascii="Times New Roman" w:eastAsia="Times New Roman" w:hAnsi="Times New Roman" w:cs="Times New Roman"/>
          <w:sz w:val="24"/>
          <w:szCs w:val="24"/>
          <w:lang w:eastAsia="tr-TR"/>
        </w:rPr>
        <w:t xml:space="preserve"> çalışmalara ait bilgi ve belgelerin sunulacağı Bakanlıkça hazırlanan çevrimiçi programı,</w:t>
      </w:r>
    </w:p>
    <w:p w:rsidR="00875C42" w:rsidRPr="00613A00" w:rsidRDefault="00875C42"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e) </w:t>
      </w:r>
      <w:r w:rsidR="00BB3EAC" w:rsidRPr="00613A00">
        <w:rPr>
          <w:rFonts w:ascii="Times New Roman" w:eastAsia="Times New Roman" w:hAnsi="Times New Roman" w:cs="Times New Roman"/>
          <w:sz w:val="24"/>
          <w:szCs w:val="24"/>
          <w:lang w:eastAsia="tr-TR"/>
        </w:rPr>
        <w:t>Ambalaj Komisyonu: Bu Yönetmelik doğrultusunda yürütülen çalışmaları ve uygulamaları değerlendirmek üzere Bakanlık temsilcisinin başkanlığında ilgil</w:t>
      </w:r>
      <w:r w:rsidRPr="00613A00">
        <w:rPr>
          <w:rFonts w:ascii="Times New Roman" w:eastAsia="Times New Roman" w:hAnsi="Times New Roman" w:cs="Times New Roman"/>
          <w:sz w:val="24"/>
          <w:szCs w:val="24"/>
          <w:lang w:eastAsia="tr-TR"/>
        </w:rPr>
        <w:t>i taraflardan oluşan komisyonu,</w:t>
      </w:r>
    </w:p>
    <w:p w:rsidR="00875C42" w:rsidRPr="00613A00" w:rsidRDefault="00875C42"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f) </w:t>
      </w:r>
      <w:r w:rsidR="00BB3EAC" w:rsidRPr="00613A00">
        <w:rPr>
          <w:rFonts w:ascii="Times New Roman" w:eastAsia="Times New Roman" w:hAnsi="Times New Roman" w:cs="Times New Roman"/>
          <w:sz w:val="24"/>
          <w:szCs w:val="24"/>
          <w:lang w:eastAsia="tr-TR"/>
        </w:rPr>
        <w:t>Ambalaj üreticisi: Ambalajı üretenler ve/veya bu ürünleri ithal edenleri,</w:t>
      </w:r>
    </w:p>
    <w:p w:rsidR="00875C42" w:rsidRPr="00613A00" w:rsidRDefault="00875C42"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g) </w:t>
      </w:r>
      <w:r w:rsidR="00972C59" w:rsidRPr="00613A00">
        <w:rPr>
          <w:rFonts w:ascii="Times New Roman" w:eastAsia="Times New Roman" w:hAnsi="Times New Roman" w:cs="Times New Roman"/>
          <w:sz w:val="24"/>
          <w:szCs w:val="24"/>
          <w:lang w:eastAsia="tr-TR"/>
        </w:rPr>
        <w:t xml:space="preserve">Atık </w:t>
      </w:r>
      <w:r w:rsidR="00A16595" w:rsidRPr="00613A00">
        <w:rPr>
          <w:rFonts w:ascii="Times New Roman" w:eastAsia="Times New Roman" w:hAnsi="Times New Roman" w:cs="Times New Roman"/>
          <w:sz w:val="24"/>
          <w:szCs w:val="24"/>
          <w:lang w:eastAsia="tr-TR"/>
        </w:rPr>
        <w:t>i</w:t>
      </w:r>
      <w:r w:rsidR="00972C59" w:rsidRPr="00613A00">
        <w:rPr>
          <w:rFonts w:ascii="Times New Roman" w:eastAsia="Times New Roman" w:hAnsi="Times New Roman" w:cs="Times New Roman"/>
          <w:sz w:val="24"/>
          <w:szCs w:val="24"/>
          <w:lang w:eastAsia="tr-TR"/>
        </w:rPr>
        <w:t xml:space="preserve">şleme </w:t>
      </w:r>
      <w:r w:rsidR="00A16595" w:rsidRPr="00613A00">
        <w:rPr>
          <w:rFonts w:ascii="Times New Roman" w:eastAsia="Times New Roman" w:hAnsi="Times New Roman" w:cs="Times New Roman"/>
          <w:sz w:val="24"/>
          <w:szCs w:val="24"/>
          <w:lang w:eastAsia="tr-TR"/>
        </w:rPr>
        <w:t>t</w:t>
      </w:r>
      <w:r w:rsidR="00972C59" w:rsidRPr="00613A00">
        <w:rPr>
          <w:rFonts w:ascii="Times New Roman" w:eastAsia="Times New Roman" w:hAnsi="Times New Roman" w:cs="Times New Roman"/>
          <w:sz w:val="24"/>
          <w:szCs w:val="24"/>
          <w:lang w:eastAsia="tr-TR"/>
        </w:rPr>
        <w:t>esis</w:t>
      </w:r>
      <w:r w:rsidR="000E3792" w:rsidRPr="00613A00">
        <w:rPr>
          <w:rFonts w:ascii="Times New Roman" w:eastAsia="Times New Roman" w:hAnsi="Times New Roman" w:cs="Times New Roman"/>
          <w:sz w:val="24"/>
          <w:szCs w:val="24"/>
          <w:lang w:eastAsia="tr-TR"/>
        </w:rPr>
        <w:t>i</w:t>
      </w:r>
      <w:r w:rsidR="00972C59" w:rsidRPr="00613A00">
        <w:rPr>
          <w:rFonts w:ascii="Times New Roman" w:eastAsia="Times New Roman" w:hAnsi="Times New Roman" w:cs="Times New Roman"/>
          <w:sz w:val="24"/>
          <w:szCs w:val="24"/>
          <w:lang w:eastAsia="tr-TR"/>
        </w:rPr>
        <w:t>: Atıkların toplanması-ayrılması, geri dönüştürülmesi/</w:t>
      </w:r>
      <w:r w:rsidR="000F6788" w:rsidRPr="00613A00">
        <w:rPr>
          <w:rFonts w:ascii="Times New Roman" w:eastAsia="Times New Roman" w:hAnsi="Times New Roman" w:cs="Times New Roman"/>
          <w:sz w:val="24"/>
          <w:szCs w:val="24"/>
          <w:lang w:eastAsia="tr-TR"/>
        </w:rPr>
        <w:t xml:space="preserve">geri </w:t>
      </w:r>
      <w:r w:rsidR="00972C59" w:rsidRPr="00613A00">
        <w:rPr>
          <w:rFonts w:ascii="Times New Roman" w:eastAsia="Times New Roman" w:hAnsi="Times New Roman" w:cs="Times New Roman"/>
          <w:sz w:val="24"/>
          <w:szCs w:val="24"/>
          <w:lang w:eastAsia="tr-TR"/>
        </w:rPr>
        <w:t>kazanılması, enerji gerikazanımı ve bertarafı konusunda faaliyet gösteren Atık Yönetimi Yönetmeliğinde tanımlanan tesisleri</w:t>
      </w:r>
      <w:r w:rsidR="00815E09" w:rsidRPr="00613A00">
        <w:rPr>
          <w:rFonts w:ascii="Times New Roman" w:eastAsia="Times New Roman" w:hAnsi="Times New Roman" w:cs="Times New Roman"/>
          <w:sz w:val="24"/>
          <w:szCs w:val="24"/>
          <w:lang w:eastAsia="tr-TR"/>
        </w:rPr>
        <w:t>,</w:t>
      </w:r>
    </w:p>
    <w:p w:rsidR="00875C42" w:rsidRPr="00613A00" w:rsidRDefault="00A16595"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ğ</w:t>
      </w:r>
      <w:r w:rsidR="00875C42" w:rsidRPr="00613A00">
        <w:rPr>
          <w:rFonts w:ascii="Times New Roman" w:eastAsia="Times New Roman" w:hAnsi="Times New Roman" w:cs="Times New Roman"/>
          <w:sz w:val="24"/>
          <w:szCs w:val="24"/>
          <w:lang w:eastAsia="tr-TR"/>
        </w:rPr>
        <w:t xml:space="preserve">) </w:t>
      </w:r>
      <w:r w:rsidR="00BB3EAC" w:rsidRPr="00613A00">
        <w:rPr>
          <w:rFonts w:ascii="Times New Roman" w:eastAsia="Times New Roman" w:hAnsi="Times New Roman" w:cs="Times New Roman"/>
          <w:sz w:val="24"/>
          <w:szCs w:val="24"/>
          <w:lang w:eastAsia="tr-TR"/>
        </w:rPr>
        <w:t>Bakanlık: Çevre ve Şehircilik Bakanlığ</w:t>
      </w:r>
      <w:r w:rsidR="00875C42" w:rsidRPr="00613A00">
        <w:rPr>
          <w:rFonts w:ascii="Times New Roman" w:eastAsia="Times New Roman" w:hAnsi="Times New Roman" w:cs="Times New Roman"/>
          <w:sz w:val="24"/>
          <w:szCs w:val="24"/>
          <w:lang w:eastAsia="tr-TR"/>
        </w:rPr>
        <w:t>ını,</w:t>
      </w:r>
    </w:p>
    <w:p w:rsidR="00875C42" w:rsidRPr="00613A00" w:rsidRDefault="00A16595"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h</w:t>
      </w:r>
      <w:r w:rsidR="00875C42" w:rsidRPr="00613A00">
        <w:rPr>
          <w:rFonts w:ascii="Times New Roman" w:eastAsia="Times New Roman" w:hAnsi="Times New Roman" w:cs="Times New Roman"/>
          <w:sz w:val="24"/>
          <w:szCs w:val="24"/>
          <w:lang w:eastAsia="tr-TR"/>
        </w:rPr>
        <w:t xml:space="preserve">) </w:t>
      </w:r>
      <w:r w:rsidR="00BB3EAC" w:rsidRPr="00613A00">
        <w:rPr>
          <w:rFonts w:ascii="Times New Roman" w:eastAsia="Times New Roman" w:hAnsi="Times New Roman" w:cs="Times New Roman"/>
          <w:sz w:val="24"/>
          <w:szCs w:val="24"/>
          <w:lang w:eastAsia="tr-TR"/>
        </w:rPr>
        <w:t>Çok hafif plastik poşetler: Çift kat kalınlığı 15 mikronun altında olan, açık gıdalar için birincil ambalaj olarak veya bu gıdaların hijyeni için ihtiyaç duyulan plastik torbaları,</w:t>
      </w:r>
    </w:p>
    <w:p w:rsidR="00875C42" w:rsidRPr="00613A00" w:rsidRDefault="00A16595"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ı</w:t>
      </w:r>
      <w:r w:rsidR="00875C42" w:rsidRPr="00613A00">
        <w:rPr>
          <w:rFonts w:ascii="Times New Roman" w:eastAsia="Times New Roman" w:hAnsi="Times New Roman" w:cs="Times New Roman"/>
          <w:sz w:val="24"/>
          <w:szCs w:val="24"/>
          <w:lang w:eastAsia="tr-TR"/>
        </w:rPr>
        <w:t xml:space="preserve">) </w:t>
      </w:r>
      <w:r w:rsidR="00815E09" w:rsidRPr="00613A00">
        <w:rPr>
          <w:rFonts w:ascii="Times New Roman" w:eastAsia="Times New Roman" w:hAnsi="Times New Roman" w:cs="Times New Roman"/>
          <w:sz w:val="24"/>
          <w:szCs w:val="24"/>
          <w:lang w:eastAsia="tr-TR"/>
        </w:rPr>
        <w:t xml:space="preserve">Depozito </w:t>
      </w:r>
      <w:r w:rsidRPr="00613A00">
        <w:rPr>
          <w:rFonts w:ascii="Times New Roman" w:eastAsia="Times New Roman" w:hAnsi="Times New Roman" w:cs="Times New Roman"/>
          <w:sz w:val="24"/>
          <w:szCs w:val="24"/>
          <w:lang w:eastAsia="tr-TR"/>
        </w:rPr>
        <w:t>s</w:t>
      </w:r>
      <w:r w:rsidR="00815E09" w:rsidRPr="00613A00">
        <w:rPr>
          <w:rFonts w:ascii="Times New Roman" w:eastAsia="Times New Roman" w:hAnsi="Times New Roman" w:cs="Times New Roman"/>
          <w:sz w:val="24"/>
          <w:szCs w:val="24"/>
          <w:lang w:eastAsia="tr-TR"/>
        </w:rPr>
        <w:t xml:space="preserve">istem </w:t>
      </w:r>
      <w:r w:rsidRPr="00613A00">
        <w:rPr>
          <w:rFonts w:ascii="Times New Roman" w:eastAsia="Times New Roman" w:hAnsi="Times New Roman" w:cs="Times New Roman"/>
          <w:sz w:val="24"/>
          <w:szCs w:val="24"/>
          <w:lang w:eastAsia="tr-TR"/>
        </w:rPr>
        <w:t>y</w:t>
      </w:r>
      <w:r w:rsidR="00815E09" w:rsidRPr="00613A00">
        <w:rPr>
          <w:rFonts w:ascii="Times New Roman" w:eastAsia="Times New Roman" w:hAnsi="Times New Roman" w:cs="Times New Roman"/>
          <w:sz w:val="24"/>
          <w:szCs w:val="24"/>
          <w:lang w:eastAsia="tr-TR"/>
        </w:rPr>
        <w:t>öneticisi: Türkiye Çevre Ajansını,</w:t>
      </w:r>
    </w:p>
    <w:p w:rsidR="00875C42" w:rsidRPr="00613A00" w:rsidRDefault="00A16595"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i</w:t>
      </w:r>
      <w:r w:rsidR="00875C42" w:rsidRPr="00613A00">
        <w:rPr>
          <w:rFonts w:ascii="Times New Roman" w:eastAsia="Times New Roman" w:hAnsi="Times New Roman" w:cs="Times New Roman"/>
          <w:sz w:val="24"/>
          <w:szCs w:val="24"/>
          <w:lang w:eastAsia="tr-TR"/>
        </w:rPr>
        <w:t xml:space="preserve">) </w:t>
      </w:r>
      <w:r w:rsidR="00BB3EAC" w:rsidRPr="00613A00">
        <w:rPr>
          <w:rFonts w:ascii="Times New Roman" w:eastAsia="Times New Roman" w:hAnsi="Times New Roman" w:cs="Times New Roman"/>
          <w:sz w:val="24"/>
          <w:szCs w:val="24"/>
          <w:lang w:eastAsia="tr-TR"/>
        </w:rPr>
        <w:t xml:space="preserve">Depozito yönetim sistemi: Belirli bir </w:t>
      </w:r>
      <w:r w:rsidR="007471E4" w:rsidRPr="00613A00">
        <w:rPr>
          <w:rFonts w:ascii="Times New Roman" w:eastAsia="Times New Roman" w:hAnsi="Times New Roman" w:cs="Times New Roman"/>
          <w:sz w:val="24"/>
          <w:szCs w:val="24"/>
          <w:lang w:eastAsia="tr-TR"/>
        </w:rPr>
        <w:t>ücret</w:t>
      </w:r>
      <w:r w:rsidR="00BB3EAC" w:rsidRPr="00613A00">
        <w:rPr>
          <w:rFonts w:ascii="Times New Roman" w:eastAsia="Times New Roman" w:hAnsi="Times New Roman" w:cs="Times New Roman"/>
          <w:sz w:val="24"/>
          <w:szCs w:val="24"/>
          <w:lang w:eastAsia="tr-TR"/>
        </w:rPr>
        <w:t xml:space="preserve"> alınarak piyasaya sürülen yeniden kullanılabilir ve/veya tek kullanımlık ambalajlı ürünlerin tüketimleri/kullanımları sonrasında ambalajlarının iade alınarak </w:t>
      </w:r>
      <w:r w:rsidR="007471E4" w:rsidRPr="00613A00">
        <w:rPr>
          <w:rFonts w:ascii="Times New Roman" w:eastAsia="Times New Roman" w:hAnsi="Times New Roman" w:cs="Times New Roman"/>
          <w:sz w:val="24"/>
          <w:szCs w:val="24"/>
          <w:lang w:eastAsia="tr-TR"/>
        </w:rPr>
        <w:t xml:space="preserve">ücretlerin </w:t>
      </w:r>
      <w:r w:rsidR="00BB3EAC" w:rsidRPr="00613A00">
        <w:rPr>
          <w:rFonts w:ascii="Times New Roman" w:eastAsia="Times New Roman" w:hAnsi="Times New Roman" w:cs="Times New Roman"/>
          <w:sz w:val="24"/>
          <w:szCs w:val="24"/>
          <w:lang w:eastAsia="tr-TR"/>
        </w:rPr>
        <w:t>geri ödenm</w:t>
      </w:r>
      <w:r w:rsidR="00815E09" w:rsidRPr="00613A00">
        <w:rPr>
          <w:rFonts w:ascii="Times New Roman" w:eastAsia="Times New Roman" w:hAnsi="Times New Roman" w:cs="Times New Roman"/>
          <w:sz w:val="24"/>
          <w:szCs w:val="24"/>
          <w:lang w:eastAsia="tr-TR"/>
        </w:rPr>
        <w:t>esine dayalı yönetim sistemini,</w:t>
      </w:r>
    </w:p>
    <w:p w:rsidR="00875C42" w:rsidRPr="00613A00" w:rsidRDefault="00A16595"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j</w:t>
      </w:r>
      <w:r w:rsidR="00875C42" w:rsidRPr="00613A00">
        <w:rPr>
          <w:rFonts w:ascii="Times New Roman" w:eastAsia="Times New Roman" w:hAnsi="Times New Roman" w:cs="Times New Roman"/>
          <w:sz w:val="24"/>
          <w:szCs w:val="24"/>
          <w:lang w:eastAsia="tr-TR"/>
        </w:rPr>
        <w:t xml:space="preserve">) </w:t>
      </w:r>
      <w:r w:rsidR="00BB3EAC" w:rsidRPr="00613A00">
        <w:rPr>
          <w:rFonts w:ascii="Times New Roman" w:eastAsia="Times New Roman" w:hAnsi="Times New Roman" w:cs="Times New Roman"/>
          <w:sz w:val="24"/>
          <w:szCs w:val="24"/>
          <w:lang w:eastAsia="tr-TR"/>
        </w:rPr>
        <w:t>Ekonomik işletme: Ambalaj üreticilerini, piyas</w:t>
      </w:r>
      <w:r w:rsidR="00875C42" w:rsidRPr="00613A00">
        <w:rPr>
          <w:rFonts w:ascii="Times New Roman" w:eastAsia="Times New Roman" w:hAnsi="Times New Roman" w:cs="Times New Roman"/>
          <w:sz w:val="24"/>
          <w:szCs w:val="24"/>
          <w:lang w:eastAsia="tr-TR"/>
        </w:rPr>
        <w:t>aya sürenleri ve tedarikçileri,</w:t>
      </w:r>
    </w:p>
    <w:p w:rsidR="00875C42" w:rsidRPr="00613A00" w:rsidRDefault="00A16595"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k</w:t>
      </w:r>
      <w:r w:rsidR="00875C42" w:rsidRPr="00613A00">
        <w:rPr>
          <w:rFonts w:ascii="Times New Roman" w:eastAsia="Times New Roman" w:hAnsi="Times New Roman" w:cs="Times New Roman"/>
          <w:sz w:val="24"/>
          <w:szCs w:val="24"/>
          <w:lang w:eastAsia="tr-TR"/>
        </w:rPr>
        <w:t xml:space="preserve">) </w:t>
      </w:r>
      <w:r w:rsidR="00BB3EAC" w:rsidRPr="00613A00">
        <w:rPr>
          <w:rFonts w:ascii="Times New Roman" w:eastAsia="Times New Roman" w:hAnsi="Times New Roman" w:cs="Times New Roman"/>
          <w:sz w:val="24"/>
          <w:szCs w:val="24"/>
          <w:lang w:eastAsia="tr-TR"/>
        </w:rPr>
        <w:t xml:space="preserve">Etiketleme: Ambalajın türüne ve </w:t>
      </w:r>
      <w:r w:rsidRPr="00613A00">
        <w:rPr>
          <w:rFonts w:ascii="Times New Roman" w:eastAsia="Times New Roman" w:hAnsi="Times New Roman" w:cs="Times New Roman"/>
          <w:sz w:val="24"/>
          <w:szCs w:val="24"/>
          <w:lang w:eastAsia="tr-TR"/>
        </w:rPr>
        <w:t>dâhil</w:t>
      </w:r>
      <w:r w:rsidR="00BB3EAC" w:rsidRPr="00613A00">
        <w:rPr>
          <w:rFonts w:ascii="Times New Roman" w:eastAsia="Times New Roman" w:hAnsi="Times New Roman" w:cs="Times New Roman"/>
          <w:sz w:val="24"/>
          <w:szCs w:val="24"/>
          <w:lang w:eastAsia="tr-TR"/>
        </w:rPr>
        <w:t xml:space="preserve"> olduğu yönetim sistemine yönelik bilgiler</w:t>
      </w:r>
      <w:r w:rsidR="00875C42" w:rsidRPr="00613A00">
        <w:rPr>
          <w:rFonts w:ascii="Times New Roman" w:eastAsia="Times New Roman" w:hAnsi="Times New Roman" w:cs="Times New Roman"/>
          <w:sz w:val="24"/>
          <w:szCs w:val="24"/>
          <w:lang w:eastAsia="tr-TR"/>
        </w:rPr>
        <w:t>in ürün üzerine sabitlenmesini,</w:t>
      </w:r>
    </w:p>
    <w:p w:rsidR="00875C42" w:rsidRPr="00613A00" w:rsidRDefault="00A16595"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l</w:t>
      </w:r>
      <w:r w:rsidR="00875C42" w:rsidRPr="00613A00">
        <w:rPr>
          <w:rFonts w:ascii="Times New Roman" w:eastAsia="Times New Roman" w:hAnsi="Times New Roman" w:cs="Times New Roman"/>
          <w:sz w:val="24"/>
          <w:szCs w:val="24"/>
          <w:lang w:eastAsia="tr-TR"/>
        </w:rPr>
        <w:t xml:space="preserve">) </w:t>
      </w:r>
      <w:r w:rsidR="00BB3EAC" w:rsidRPr="00613A00">
        <w:rPr>
          <w:rFonts w:ascii="Times New Roman" w:eastAsia="Times New Roman" w:hAnsi="Times New Roman" w:cs="Times New Roman"/>
          <w:sz w:val="24"/>
          <w:szCs w:val="24"/>
          <w:lang w:eastAsia="tr-TR"/>
        </w:rPr>
        <w:t>Genişletilmiş üretici sorumluluğu: Atık Yönetimi Yönetmeliğinin 4 üncü maddesinin birinci fıkrasının (y) b</w:t>
      </w:r>
      <w:r w:rsidR="00875C42" w:rsidRPr="00613A00">
        <w:rPr>
          <w:rFonts w:ascii="Times New Roman" w:eastAsia="Times New Roman" w:hAnsi="Times New Roman" w:cs="Times New Roman"/>
          <w:sz w:val="24"/>
          <w:szCs w:val="24"/>
          <w:lang w:eastAsia="tr-TR"/>
        </w:rPr>
        <w:t>endinde tanımlanan sorumluluğu,</w:t>
      </w:r>
    </w:p>
    <w:p w:rsidR="00875C42" w:rsidRPr="00613A00" w:rsidRDefault="00A16595"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m</w:t>
      </w:r>
      <w:r w:rsidR="00875C42" w:rsidRPr="00613A00">
        <w:rPr>
          <w:rFonts w:ascii="Times New Roman" w:eastAsia="Times New Roman" w:hAnsi="Times New Roman" w:cs="Times New Roman"/>
          <w:sz w:val="24"/>
          <w:szCs w:val="24"/>
          <w:lang w:eastAsia="tr-TR"/>
        </w:rPr>
        <w:t xml:space="preserve">) </w:t>
      </w:r>
      <w:r w:rsidR="00BB3EAC" w:rsidRPr="00613A00">
        <w:rPr>
          <w:rFonts w:ascii="Times New Roman" w:eastAsia="Times New Roman" w:hAnsi="Times New Roman" w:cs="Times New Roman"/>
          <w:sz w:val="24"/>
          <w:szCs w:val="24"/>
          <w:lang w:eastAsia="tr-TR"/>
        </w:rPr>
        <w:t>Gönüllü anlaşma: Bakanlık ve Ajans ile ekonomik işletmeler, lisanslı firmalar ve</w:t>
      </w:r>
      <w:r w:rsidR="00EF635B" w:rsidRPr="00613A00">
        <w:rPr>
          <w:rFonts w:ascii="Times New Roman" w:eastAsia="Times New Roman" w:hAnsi="Times New Roman" w:cs="Times New Roman"/>
          <w:sz w:val="24"/>
          <w:szCs w:val="24"/>
          <w:lang w:eastAsia="tr-TR"/>
        </w:rPr>
        <w:t xml:space="preserve"> yetkili idareler </w:t>
      </w:r>
      <w:r w:rsidR="00875C42" w:rsidRPr="00613A00">
        <w:rPr>
          <w:rFonts w:ascii="Times New Roman" w:eastAsia="Times New Roman" w:hAnsi="Times New Roman" w:cs="Times New Roman"/>
          <w:sz w:val="24"/>
          <w:szCs w:val="24"/>
          <w:lang w:eastAsia="tr-TR"/>
        </w:rPr>
        <w:t>arasında yapılan anlaşmayı,</w:t>
      </w:r>
    </w:p>
    <w:p w:rsidR="00875C42" w:rsidRPr="00613A00" w:rsidRDefault="00A16595"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n</w:t>
      </w:r>
      <w:r w:rsidR="00875C42" w:rsidRPr="00613A00">
        <w:rPr>
          <w:rFonts w:ascii="Times New Roman" w:eastAsia="Times New Roman" w:hAnsi="Times New Roman" w:cs="Times New Roman"/>
          <w:sz w:val="24"/>
          <w:szCs w:val="24"/>
          <w:lang w:eastAsia="tr-TR"/>
        </w:rPr>
        <w:t xml:space="preserve">) </w:t>
      </w:r>
      <w:r w:rsidR="00BB3EAC" w:rsidRPr="00613A00">
        <w:rPr>
          <w:rFonts w:ascii="Times New Roman" w:eastAsia="Times New Roman" w:hAnsi="Times New Roman" w:cs="Times New Roman"/>
          <w:sz w:val="24"/>
          <w:szCs w:val="24"/>
          <w:lang w:eastAsia="tr-TR"/>
        </w:rPr>
        <w:t>Grup ambalaj (ikincil ambalaj): Birden fazla sayıda satış ambalajını bir arada tutacak şekilde tasarlanmış, üründen ayrıldığında ürünün herhangi bir özelliğinin deği</w:t>
      </w:r>
      <w:r w:rsidR="00875C42" w:rsidRPr="00613A00">
        <w:rPr>
          <w:rFonts w:ascii="Times New Roman" w:eastAsia="Times New Roman" w:hAnsi="Times New Roman" w:cs="Times New Roman"/>
          <w:sz w:val="24"/>
          <w:szCs w:val="24"/>
          <w:lang w:eastAsia="tr-TR"/>
        </w:rPr>
        <w:t>şmesine neden olmayan ambalajı,</w:t>
      </w:r>
    </w:p>
    <w:p w:rsidR="00875C42" w:rsidRPr="00613A00" w:rsidRDefault="00A16595"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o</w:t>
      </w:r>
      <w:r w:rsidR="00875C42" w:rsidRPr="00613A00">
        <w:rPr>
          <w:rFonts w:ascii="Times New Roman" w:eastAsia="Times New Roman" w:hAnsi="Times New Roman" w:cs="Times New Roman"/>
          <w:sz w:val="24"/>
          <w:szCs w:val="24"/>
          <w:lang w:eastAsia="tr-TR"/>
        </w:rPr>
        <w:t xml:space="preserve">) </w:t>
      </w:r>
      <w:r w:rsidR="00BB3EAC" w:rsidRPr="00613A00">
        <w:rPr>
          <w:rFonts w:ascii="Times New Roman" w:eastAsia="Times New Roman" w:hAnsi="Times New Roman" w:cs="Times New Roman"/>
          <w:sz w:val="24"/>
          <w:szCs w:val="24"/>
          <w:lang w:eastAsia="tr-TR"/>
        </w:rPr>
        <w:t>İl müdürlüğü: Çevre ve şehircilik il müdürlüğünü,</w:t>
      </w:r>
    </w:p>
    <w:p w:rsidR="00875C42" w:rsidRPr="00613A00" w:rsidRDefault="00A16595"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ö</w:t>
      </w:r>
      <w:r w:rsidR="00875C42" w:rsidRPr="00613A00">
        <w:rPr>
          <w:rFonts w:ascii="Times New Roman" w:eastAsia="Times New Roman" w:hAnsi="Times New Roman" w:cs="Times New Roman"/>
          <w:sz w:val="24"/>
          <w:szCs w:val="24"/>
          <w:lang w:eastAsia="tr-TR"/>
        </w:rPr>
        <w:t xml:space="preserve">) </w:t>
      </w:r>
      <w:r w:rsidR="00815E09" w:rsidRPr="00613A00">
        <w:rPr>
          <w:rFonts w:ascii="Times New Roman" w:eastAsia="Times New Roman" w:hAnsi="Times New Roman" w:cs="Times New Roman"/>
          <w:sz w:val="24"/>
          <w:szCs w:val="24"/>
          <w:lang w:eastAsia="tr-TR"/>
        </w:rPr>
        <w:t>İşaretleme: Ambalajın ve etiketlerinin üzerinde istenen sembol, işaret ve diğer bilgilere yer verilmesini,</w:t>
      </w:r>
    </w:p>
    <w:p w:rsidR="00875C42" w:rsidRPr="00613A00" w:rsidRDefault="00A16595"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p</w:t>
      </w:r>
      <w:r w:rsidR="00875C42" w:rsidRPr="00613A00">
        <w:rPr>
          <w:rFonts w:ascii="Times New Roman" w:eastAsia="Times New Roman" w:hAnsi="Times New Roman" w:cs="Times New Roman"/>
          <w:sz w:val="24"/>
          <w:szCs w:val="24"/>
          <w:lang w:eastAsia="tr-TR"/>
        </w:rPr>
        <w:t xml:space="preserve">) </w:t>
      </w:r>
      <w:r w:rsidR="00BB3EAC" w:rsidRPr="00613A00">
        <w:rPr>
          <w:rFonts w:ascii="Times New Roman" w:eastAsia="Times New Roman" w:hAnsi="Times New Roman" w:cs="Times New Roman"/>
          <w:sz w:val="24"/>
          <w:szCs w:val="24"/>
          <w:lang w:eastAsia="tr-TR"/>
        </w:rPr>
        <w:t>Kompozit ambalaj: Farklı malzemelerden yapılmış, elle birbirinden ayrılması mümkün olmayan en</w:t>
      </w:r>
      <w:r w:rsidR="00875C42" w:rsidRPr="00613A00">
        <w:rPr>
          <w:rFonts w:ascii="Times New Roman" w:eastAsia="Times New Roman" w:hAnsi="Times New Roman" w:cs="Times New Roman"/>
          <w:sz w:val="24"/>
          <w:szCs w:val="24"/>
          <w:lang w:eastAsia="tr-TR"/>
        </w:rPr>
        <w:t>tegre haldeki yekpare ambalajı,</w:t>
      </w:r>
    </w:p>
    <w:p w:rsidR="00875C42" w:rsidRPr="00613A00" w:rsidRDefault="00A16595"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r</w:t>
      </w:r>
      <w:r w:rsidR="00875C42" w:rsidRPr="00613A00">
        <w:rPr>
          <w:rFonts w:ascii="Times New Roman" w:eastAsia="Times New Roman" w:hAnsi="Times New Roman" w:cs="Times New Roman"/>
          <w:sz w:val="24"/>
          <w:szCs w:val="24"/>
          <w:lang w:eastAsia="tr-TR"/>
        </w:rPr>
        <w:t xml:space="preserve">) </w:t>
      </w:r>
      <w:r w:rsidR="00BB3EAC" w:rsidRPr="00613A00">
        <w:rPr>
          <w:rFonts w:ascii="Times New Roman" w:eastAsia="Times New Roman" w:hAnsi="Times New Roman" w:cs="Times New Roman"/>
          <w:sz w:val="24"/>
          <w:szCs w:val="24"/>
          <w:lang w:eastAsia="tr-TR"/>
        </w:rPr>
        <w:t>Nakliye ambalajı (üçüncül ambalaj): Belirli sayıda satış ambalajlarının veya grup ambalajların taşıma ve depolama işlemlerini kolaylaştırmak ve bu işlemler sırasında zarar görmesini önlemek amacıyla, karayolu, demiryolu, deniz yolu ve hava yolu taşımasında kullanılan konteyne</w:t>
      </w:r>
      <w:r w:rsidR="00875C42" w:rsidRPr="00613A00">
        <w:rPr>
          <w:rFonts w:ascii="Times New Roman" w:eastAsia="Times New Roman" w:hAnsi="Times New Roman" w:cs="Times New Roman"/>
          <w:sz w:val="24"/>
          <w:szCs w:val="24"/>
          <w:lang w:eastAsia="tr-TR"/>
        </w:rPr>
        <w:t>rler hariç kullanılan ambalajı,</w:t>
      </w:r>
    </w:p>
    <w:p w:rsidR="00875C42" w:rsidRPr="00613A00" w:rsidRDefault="00A16595"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s</w:t>
      </w:r>
      <w:r w:rsidR="00875C42" w:rsidRPr="00613A00">
        <w:rPr>
          <w:rFonts w:ascii="Times New Roman" w:eastAsia="Times New Roman" w:hAnsi="Times New Roman" w:cs="Times New Roman"/>
          <w:sz w:val="24"/>
          <w:szCs w:val="24"/>
          <w:lang w:eastAsia="tr-TR"/>
        </w:rPr>
        <w:t xml:space="preserve">) </w:t>
      </w:r>
      <w:r w:rsidR="00BB3EAC" w:rsidRPr="00613A00">
        <w:rPr>
          <w:rFonts w:ascii="Times New Roman" w:eastAsia="Times New Roman" w:hAnsi="Times New Roman" w:cs="Times New Roman"/>
          <w:sz w:val="24"/>
          <w:szCs w:val="24"/>
          <w:lang w:eastAsia="tr-TR"/>
        </w:rPr>
        <w:t>Piyasaya arz</w:t>
      </w:r>
      <w:r w:rsidR="00480AA6" w:rsidRPr="00613A00">
        <w:rPr>
          <w:rFonts w:ascii="Times New Roman" w:eastAsia="Times New Roman" w:hAnsi="Times New Roman" w:cs="Times New Roman"/>
          <w:sz w:val="24"/>
          <w:szCs w:val="24"/>
          <w:lang w:eastAsia="tr-TR"/>
        </w:rPr>
        <w:t>/sürme: Ambalajlanmış</w:t>
      </w:r>
      <w:r w:rsidR="00BB3EAC" w:rsidRPr="00613A00">
        <w:rPr>
          <w:rFonts w:ascii="Times New Roman" w:eastAsia="Times New Roman" w:hAnsi="Times New Roman" w:cs="Times New Roman"/>
          <w:sz w:val="24"/>
          <w:szCs w:val="24"/>
          <w:lang w:eastAsia="tr-TR"/>
        </w:rPr>
        <w:t xml:space="preserve"> ürünün, tedarik veya kullanım amacıyla bedelli veya bedelsiz olarak devredilmek üzere piyasada </w:t>
      </w:r>
      <w:r w:rsidR="00480AA6" w:rsidRPr="00613A00">
        <w:rPr>
          <w:rFonts w:ascii="Times New Roman" w:eastAsia="Times New Roman" w:hAnsi="Times New Roman" w:cs="Times New Roman"/>
          <w:sz w:val="24"/>
          <w:szCs w:val="24"/>
          <w:lang w:eastAsia="tr-TR"/>
        </w:rPr>
        <w:t xml:space="preserve">ilk defa </w:t>
      </w:r>
      <w:r w:rsidR="00BB3EAC" w:rsidRPr="00613A00">
        <w:rPr>
          <w:rFonts w:ascii="Times New Roman" w:eastAsia="Times New Roman" w:hAnsi="Times New Roman" w:cs="Times New Roman"/>
          <w:sz w:val="24"/>
          <w:szCs w:val="24"/>
          <w:lang w:eastAsia="tr-TR"/>
        </w:rPr>
        <w:t>yer</w:t>
      </w:r>
      <w:r w:rsidR="00875C42" w:rsidRPr="00613A00">
        <w:rPr>
          <w:rFonts w:ascii="Times New Roman" w:eastAsia="Times New Roman" w:hAnsi="Times New Roman" w:cs="Times New Roman"/>
          <w:sz w:val="24"/>
          <w:szCs w:val="24"/>
          <w:lang w:eastAsia="tr-TR"/>
        </w:rPr>
        <w:t xml:space="preserve"> alması için yapılan faaliyeti,</w:t>
      </w:r>
    </w:p>
    <w:p w:rsidR="00875C42" w:rsidRPr="00613A00" w:rsidRDefault="00A16595"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ş</w:t>
      </w:r>
      <w:r w:rsidR="00875C42" w:rsidRPr="00613A00">
        <w:rPr>
          <w:rFonts w:ascii="Times New Roman" w:eastAsia="Times New Roman" w:hAnsi="Times New Roman" w:cs="Times New Roman"/>
          <w:sz w:val="24"/>
          <w:szCs w:val="24"/>
          <w:lang w:eastAsia="tr-TR"/>
        </w:rPr>
        <w:t xml:space="preserve">) </w:t>
      </w:r>
      <w:r w:rsidR="00BB3EAC" w:rsidRPr="00613A00">
        <w:rPr>
          <w:rFonts w:ascii="Times New Roman" w:eastAsia="Times New Roman" w:hAnsi="Times New Roman" w:cs="Times New Roman"/>
          <w:sz w:val="24"/>
          <w:szCs w:val="24"/>
          <w:lang w:eastAsia="tr-TR"/>
        </w:rPr>
        <w:t xml:space="preserve">Piyasaya süren: 27/11/2014 tarihli ve 29188 sayılı Resmî </w:t>
      </w:r>
      <w:r w:rsidR="0098642F" w:rsidRPr="00613A00">
        <w:rPr>
          <w:rFonts w:ascii="Times New Roman" w:eastAsia="Times New Roman" w:hAnsi="Times New Roman" w:cs="Times New Roman"/>
          <w:sz w:val="24"/>
          <w:szCs w:val="24"/>
          <w:lang w:eastAsia="tr-TR"/>
        </w:rPr>
        <w:t>Gazete ‘de</w:t>
      </w:r>
      <w:r w:rsidR="00BB3EAC" w:rsidRPr="00613A00">
        <w:rPr>
          <w:rFonts w:ascii="Times New Roman" w:eastAsia="Times New Roman" w:hAnsi="Times New Roman" w:cs="Times New Roman"/>
          <w:sz w:val="24"/>
          <w:szCs w:val="24"/>
          <w:lang w:eastAsia="tr-TR"/>
        </w:rPr>
        <w:t xml:space="preserve"> yayımlanan Mesafeli Sözleşmeler Yönetmeliği kapsamındaki mesafeli sözleşmeler ile </w:t>
      </w:r>
      <w:r w:rsidR="007A5BD3" w:rsidRPr="00613A00">
        <w:rPr>
          <w:rFonts w:ascii="Times New Roman" w:eastAsia="Times New Roman" w:hAnsi="Times New Roman" w:cs="Times New Roman"/>
          <w:sz w:val="24"/>
          <w:szCs w:val="24"/>
          <w:lang w:eastAsia="tr-TR"/>
        </w:rPr>
        <w:t>elektronik ortamda yapılan alış</w:t>
      </w:r>
      <w:r w:rsidR="00BB3EAC" w:rsidRPr="00613A00">
        <w:rPr>
          <w:rFonts w:ascii="Times New Roman" w:eastAsia="Times New Roman" w:hAnsi="Times New Roman" w:cs="Times New Roman"/>
          <w:sz w:val="24"/>
          <w:szCs w:val="24"/>
          <w:lang w:eastAsia="tr-TR"/>
        </w:rPr>
        <w:t>veri</w:t>
      </w:r>
      <w:r w:rsidRPr="00613A00">
        <w:rPr>
          <w:rFonts w:ascii="Times New Roman" w:eastAsia="Times New Roman" w:hAnsi="Times New Roman" w:cs="Times New Roman"/>
          <w:sz w:val="24"/>
          <w:szCs w:val="24"/>
          <w:lang w:eastAsia="tr-TR"/>
        </w:rPr>
        <w:t>şler de dâhil olmak üzere, alış</w:t>
      </w:r>
      <w:r w:rsidR="00BB3EAC" w:rsidRPr="00613A00">
        <w:rPr>
          <w:rFonts w:ascii="Times New Roman" w:eastAsia="Times New Roman" w:hAnsi="Times New Roman" w:cs="Times New Roman"/>
          <w:sz w:val="24"/>
          <w:szCs w:val="24"/>
          <w:lang w:eastAsia="tr-TR"/>
        </w:rPr>
        <w:t>veriş yöntemine bağlı olmaksızın, bir ürünü bu Yönetmelik kapsamındaki ambalajlar ile paketleyen/dolduran, gerçek veya tüzel kişiyi, üretici/doldurucu tarafından doğrudan piyasaya arz edilmemesi</w:t>
      </w:r>
      <w:r w:rsidR="00480AA6" w:rsidRPr="00613A00">
        <w:rPr>
          <w:rFonts w:ascii="Times New Roman" w:eastAsia="Times New Roman" w:hAnsi="Times New Roman" w:cs="Times New Roman"/>
          <w:sz w:val="24"/>
          <w:szCs w:val="24"/>
          <w:lang w:eastAsia="tr-TR"/>
        </w:rPr>
        <w:t>/sürülmemesi</w:t>
      </w:r>
      <w:r w:rsidR="00BB3EAC" w:rsidRPr="00613A00">
        <w:rPr>
          <w:rFonts w:ascii="Times New Roman" w:eastAsia="Times New Roman" w:hAnsi="Times New Roman" w:cs="Times New Roman"/>
          <w:sz w:val="24"/>
          <w:szCs w:val="24"/>
          <w:lang w:eastAsia="tr-TR"/>
        </w:rPr>
        <w:t xml:space="preserve"> durumunda ise ambalajın üzerinde adını ve/veya ticari markasını kullanan gerçek veya tüzel kişiyi, üreticinin Türkiye dışında olması halinde, üretici tarafından yetkilendirilen temsilciyi ve/ve</w:t>
      </w:r>
      <w:r w:rsidR="00875C42" w:rsidRPr="00613A00">
        <w:rPr>
          <w:rFonts w:ascii="Times New Roman" w:eastAsia="Times New Roman" w:hAnsi="Times New Roman" w:cs="Times New Roman"/>
          <w:sz w:val="24"/>
          <w:szCs w:val="24"/>
          <w:lang w:eastAsia="tr-TR"/>
        </w:rPr>
        <w:t>ya ithalatçıyı,</w:t>
      </w:r>
    </w:p>
    <w:p w:rsidR="00875C42" w:rsidRPr="00613A00" w:rsidRDefault="00A16595"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t</w:t>
      </w:r>
      <w:r w:rsidR="00875C42" w:rsidRPr="00613A00">
        <w:rPr>
          <w:rFonts w:ascii="Times New Roman" w:eastAsia="Times New Roman" w:hAnsi="Times New Roman" w:cs="Times New Roman"/>
          <w:sz w:val="24"/>
          <w:szCs w:val="24"/>
          <w:lang w:eastAsia="tr-TR"/>
        </w:rPr>
        <w:t xml:space="preserve">) </w:t>
      </w:r>
      <w:r w:rsidR="00BB3EAC" w:rsidRPr="00613A00">
        <w:rPr>
          <w:rFonts w:ascii="Times New Roman" w:eastAsia="Times New Roman" w:hAnsi="Times New Roman" w:cs="Times New Roman"/>
          <w:sz w:val="24"/>
          <w:szCs w:val="24"/>
          <w:lang w:eastAsia="tr-TR"/>
        </w:rPr>
        <w:t>Plas</w:t>
      </w:r>
      <w:r w:rsidR="00480AA6" w:rsidRPr="00613A00">
        <w:rPr>
          <w:rFonts w:ascii="Times New Roman" w:eastAsia="Times New Roman" w:hAnsi="Times New Roman" w:cs="Times New Roman"/>
          <w:sz w:val="24"/>
          <w:szCs w:val="24"/>
          <w:lang w:eastAsia="tr-TR"/>
        </w:rPr>
        <w:t>tik poşet: Plastikten yapılmış tek kullanımlık poşetleri,</w:t>
      </w:r>
    </w:p>
    <w:p w:rsidR="00875C42" w:rsidRPr="00613A00" w:rsidRDefault="00A16595"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u</w:t>
      </w:r>
      <w:r w:rsidR="00875C42" w:rsidRPr="00613A00">
        <w:rPr>
          <w:rFonts w:ascii="Times New Roman" w:eastAsia="Times New Roman" w:hAnsi="Times New Roman" w:cs="Times New Roman"/>
          <w:sz w:val="24"/>
          <w:szCs w:val="24"/>
          <w:lang w:eastAsia="tr-TR"/>
        </w:rPr>
        <w:t xml:space="preserve">) </w:t>
      </w:r>
      <w:r w:rsidR="007A5BD3" w:rsidRPr="00613A00">
        <w:rPr>
          <w:rFonts w:ascii="Times New Roman" w:eastAsia="Times New Roman" w:hAnsi="Times New Roman" w:cs="Times New Roman"/>
          <w:sz w:val="24"/>
          <w:szCs w:val="24"/>
          <w:lang w:eastAsia="tr-TR"/>
        </w:rPr>
        <w:t xml:space="preserve">Poşet: Mal veya ürünlerin satış noktalarında tüketicilere taşıma amacıyla temin edilen saplı veya sapsız torbaları, </w:t>
      </w:r>
    </w:p>
    <w:p w:rsidR="00875C42" w:rsidRPr="00613A00" w:rsidRDefault="00A16595"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lastRenderedPageBreak/>
        <w:t>ü</w:t>
      </w:r>
      <w:r w:rsidR="00875C42" w:rsidRPr="00613A00">
        <w:rPr>
          <w:rFonts w:ascii="Times New Roman" w:eastAsia="Times New Roman" w:hAnsi="Times New Roman" w:cs="Times New Roman"/>
          <w:sz w:val="24"/>
          <w:szCs w:val="24"/>
          <w:lang w:eastAsia="tr-TR"/>
        </w:rPr>
        <w:t xml:space="preserve">) </w:t>
      </w:r>
      <w:r w:rsidR="00BB3EAC" w:rsidRPr="00613A00">
        <w:rPr>
          <w:rFonts w:ascii="Times New Roman" w:eastAsia="Times New Roman" w:hAnsi="Times New Roman" w:cs="Times New Roman"/>
          <w:sz w:val="24"/>
          <w:szCs w:val="24"/>
          <w:lang w:eastAsia="tr-TR"/>
        </w:rPr>
        <w:t>Sanayi işletmesi: 17/4/1957 tarihli ve 6948 sayılı Sanayi Sicili Kanununda tanımlanan sanayi işletmelerini,</w:t>
      </w:r>
    </w:p>
    <w:p w:rsidR="00875C42" w:rsidRPr="00613A00" w:rsidRDefault="00A16595"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v</w:t>
      </w:r>
      <w:r w:rsidR="00875C42" w:rsidRPr="00613A00">
        <w:rPr>
          <w:rFonts w:ascii="Times New Roman" w:eastAsia="Times New Roman" w:hAnsi="Times New Roman" w:cs="Times New Roman"/>
          <w:sz w:val="24"/>
          <w:szCs w:val="24"/>
          <w:lang w:eastAsia="tr-TR"/>
        </w:rPr>
        <w:t xml:space="preserve">) </w:t>
      </w:r>
      <w:r w:rsidR="00BB3EAC" w:rsidRPr="00613A00">
        <w:rPr>
          <w:rFonts w:ascii="Times New Roman" w:eastAsia="Times New Roman" w:hAnsi="Times New Roman" w:cs="Times New Roman"/>
          <w:sz w:val="24"/>
          <w:szCs w:val="24"/>
          <w:lang w:eastAsia="tr-TR"/>
        </w:rPr>
        <w:t>Satış ambalajı (birincil ambalaj): Nihai kullanıcı veya tüketici için bir satış birimi oluşturmaya</w:t>
      </w:r>
      <w:r w:rsidR="00875C42" w:rsidRPr="00613A00">
        <w:rPr>
          <w:rFonts w:ascii="Times New Roman" w:eastAsia="Times New Roman" w:hAnsi="Times New Roman" w:cs="Times New Roman"/>
          <w:sz w:val="24"/>
          <w:szCs w:val="24"/>
          <w:lang w:eastAsia="tr-TR"/>
        </w:rPr>
        <w:t xml:space="preserve"> uygun olarak yapılan ambalajı,</w:t>
      </w:r>
    </w:p>
    <w:p w:rsidR="00875C42" w:rsidRPr="00613A00" w:rsidRDefault="00A16595"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y</w:t>
      </w:r>
      <w:r w:rsidR="00875C42" w:rsidRPr="00613A00">
        <w:rPr>
          <w:rFonts w:ascii="Times New Roman" w:eastAsia="Times New Roman" w:hAnsi="Times New Roman" w:cs="Times New Roman"/>
          <w:sz w:val="24"/>
          <w:szCs w:val="24"/>
          <w:lang w:eastAsia="tr-TR"/>
        </w:rPr>
        <w:t xml:space="preserve">) </w:t>
      </w:r>
      <w:r w:rsidR="00BB3EAC" w:rsidRPr="00613A00">
        <w:rPr>
          <w:rFonts w:ascii="Times New Roman" w:eastAsia="Times New Roman" w:hAnsi="Times New Roman" w:cs="Times New Roman"/>
          <w:sz w:val="24"/>
          <w:szCs w:val="24"/>
          <w:lang w:eastAsia="tr-TR"/>
        </w:rPr>
        <w:t xml:space="preserve">Satış noktası: Elektronik ortamlarda </w:t>
      </w:r>
      <w:r w:rsidRPr="00613A00">
        <w:rPr>
          <w:rFonts w:ascii="Times New Roman" w:eastAsia="Times New Roman" w:hAnsi="Times New Roman" w:cs="Times New Roman"/>
          <w:sz w:val="24"/>
          <w:szCs w:val="24"/>
          <w:lang w:eastAsia="tr-TR"/>
        </w:rPr>
        <w:t>dâhil</w:t>
      </w:r>
      <w:r w:rsidR="00BB3EAC" w:rsidRPr="00613A00">
        <w:rPr>
          <w:rFonts w:ascii="Times New Roman" w:eastAsia="Times New Roman" w:hAnsi="Times New Roman" w:cs="Times New Roman"/>
          <w:sz w:val="24"/>
          <w:szCs w:val="24"/>
          <w:lang w:eastAsia="tr-TR"/>
        </w:rPr>
        <w:t xml:space="preserve"> olmak üzere, toptan ve/veya perakende</w:t>
      </w:r>
      <w:r w:rsidRPr="00613A00">
        <w:rPr>
          <w:rFonts w:ascii="Times New Roman" w:eastAsia="Times New Roman" w:hAnsi="Times New Roman" w:cs="Times New Roman"/>
          <w:sz w:val="24"/>
          <w:szCs w:val="24"/>
          <w:lang w:eastAsia="tr-TR"/>
        </w:rPr>
        <w:t xml:space="preserve"> olarak mal veya ürünlerin alış</w:t>
      </w:r>
      <w:r w:rsidR="00BB3EAC" w:rsidRPr="00613A00">
        <w:rPr>
          <w:rFonts w:ascii="Times New Roman" w:eastAsia="Times New Roman" w:hAnsi="Times New Roman" w:cs="Times New Roman"/>
          <w:sz w:val="24"/>
          <w:szCs w:val="24"/>
          <w:lang w:eastAsia="tr-TR"/>
        </w:rPr>
        <w:t>verişinin yapıldığı mağaza, mark</w:t>
      </w:r>
      <w:r w:rsidR="00875C42" w:rsidRPr="00613A00">
        <w:rPr>
          <w:rFonts w:ascii="Times New Roman" w:eastAsia="Times New Roman" w:hAnsi="Times New Roman" w:cs="Times New Roman"/>
          <w:sz w:val="24"/>
          <w:szCs w:val="24"/>
          <w:lang w:eastAsia="tr-TR"/>
        </w:rPr>
        <w:t>et ve benzeri satış yerlerini,</w:t>
      </w:r>
    </w:p>
    <w:p w:rsidR="00875C42" w:rsidRPr="00613A00" w:rsidRDefault="00A16595"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z</w:t>
      </w:r>
      <w:r w:rsidR="00875C42" w:rsidRPr="00613A00">
        <w:rPr>
          <w:rFonts w:ascii="Times New Roman" w:eastAsia="Times New Roman" w:hAnsi="Times New Roman" w:cs="Times New Roman"/>
          <w:sz w:val="24"/>
          <w:szCs w:val="24"/>
          <w:lang w:eastAsia="tr-TR"/>
        </w:rPr>
        <w:t xml:space="preserve">) </w:t>
      </w:r>
      <w:r w:rsidR="00BB3EAC" w:rsidRPr="00613A00">
        <w:rPr>
          <w:rFonts w:ascii="Times New Roman" w:eastAsia="Times New Roman" w:hAnsi="Times New Roman" w:cs="Times New Roman"/>
          <w:sz w:val="24"/>
          <w:szCs w:val="24"/>
          <w:lang w:eastAsia="tr-TR"/>
        </w:rPr>
        <w:t>Tedarikçi: Kendisi ambalaj üreticisi olmayıp piyasaya sürenlere ambalaj tedarik edenler ile piyasaya sürenle</w:t>
      </w:r>
      <w:r w:rsidR="00875C42" w:rsidRPr="00613A00">
        <w:rPr>
          <w:rFonts w:ascii="Times New Roman" w:eastAsia="Times New Roman" w:hAnsi="Times New Roman" w:cs="Times New Roman"/>
          <w:sz w:val="24"/>
          <w:szCs w:val="24"/>
          <w:lang w:eastAsia="tr-TR"/>
        </w:rPr>
        <w:t>r adına fason üretim yapanları,</w:t>
      </w:r>
    </w:p>
    <w:p w:rsidR="00875C42" w:rsidRPr="00613A00" w:rsidRDefault="00A16595"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aa</w:t>
      </w:r>
      <w:r w:rsidR="00875C42" w:rsidRPr="00613A00">
        <w:rPr>
          <w:rFonts w:ascii="Times New Roman" w:eastAsia="Times New Roman" w:hAnsi="Times New Roman" w:cs="Times New Roman"/>
          <w:sz w:val="24"/>
          <w:szCs w:val="24"/>
          <w:lang w:eastAsia="tr-TR"/>
        </w:rPr>
        <w:t xml:space="preserve">) </w:t>
      </w:r>
      <w:r w:rsidR="00BB3EAC" w:rsidRPr="00613A00">
        <w:rPr>
          <w:rFonts w:ascii="Times New Roman" w:eastAsia="Times New Roman" w:hAnsi="Times New Roman" w:cs="Times New Roman"/>
          <w:sz w:val="24"/>
          <w:szCs w:val="24"/>
          <w:lang w:eastAsia="tr-TR"/>
        </w:rPr>
        <w:t>Tek kullanımlık ambalaj: Kullanımları sonrasın</w:t>
      </w:r>
      <w:r w:rsidR="00480AA6" w:rsidRPr="00613A00">
        <w:rPr>
          <w:rFonts w:ascii="Times New Roman" w:eastAsia="Times New Roman" w:hAnsi="Times New Roman" w:cs="Times New Roman"/>
          <w:sz w:val="24"/>
          <w:szCs w:val="24"/>
          <w:lang w:eastAsia="tr-TR"/>
        </w:rPr>
        <w:t>da yeniden aynı amaçla kullanıma</w:t>
      </w:r>
      <w:r w:rsidR="00875C42" w:rsidRPr="00613A00">
        <w:rPr>
          <w:rFonts w:ascii="Times New Roman" w:eastAsia="Times New Roman" w:hAnsi="Times New Roman" w:cs="Times New Roman"/>
          <w:sz w:val="24"/>
          <w:szCs w:val="24"/>
          <w:lang w:eastAsia="tr-TR"/>
        </w:rPr>
        <w:t xml:space="preserve"> uygun olmayan ambalajları,</w:t>
      </w:r>
    </w:p>
    <w:p w:rsidR="00875C42" w:rsidRPr="00613A00" w:rsidRDefault="00A16595"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bb</w:t>
      </w:r>
      <w:r w:rsidR="00875C42" w:rsidRPr="00613A00">
        <w:rPr>
          <w:rFonts w:ascii="Times New Roman" w:eastAsia="Times New Roman" w:hAnsi="Times New Roman" w:cs="Times New Roman"/>
          <w:sz w:val="24"/>
          <w:szCs w:val="24"/>
          <w:lang w:eastAsia="tr-TR"/>
        </w:rPr>
        <w:t xml:space="preserve">) </w:t>
      </w:r>
      <w:r w:rsidR="00BB3EAC" w:rsidRPr="00613A00">
        <w:rPr>
          <w:rFonts w:ascii="Times New Roman" w:eastAsia="Times New Roman" w:hAnsi="Times New Roman" w:cs="Times New Roman"/>
          <w:sz w:val="24"/>
          <w:szCs w:val="24"/>
          <w:lang w:eastAsia="tr-TR"/>
        </w:rPr>
        <w:t>Teminat: Depozito sisteminin idari, mali ve teknik açıdan verimli, sürekli ve çevreyle uyumlu bir şekilde uygulanması için mali açıdan güçlü, istikrarlı ve şeffaf faaliyetlerde bulunacak tarafların belli bir ekonomik yeterliliğe sahip olmasını temin etmek amacı ile faaliyetlerin türü, niteliği ve ekonomik boyutuna göre belirl</w:t>
      </w:r>
      <w:r w:rsidR="00875C42" w:rsidRPr="00613A00">
        <w:rPr>
          <w:rFonts w:ascii="Times New Roman" w:eastAsia="Times New Roman" w:hAnsi="Times New Roman" w:cs="Times New Roman"/>
          <w:sz w:val="24"/>
          <w:szCs w:val="24"/>
          <w:lang w:eastAsia="tr-TR"/>
        </w:rPr>
        <w:t>enmiş mali değerdeki taahhütü,</w:t>
      </w:r>
    </w:p>
    <w:p w:rsidR="00EF635B" w:rsidRPr="00613A00" w:rsidRDefault="00A16595"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cc</w:t>
      </w:r>
      <w:r w:rsidR="00875C42" w:rsidRPr="00613A00">
        <w:rPr>
          <w:rFonts w:ascii="Times New Roman" w:eastAsia="Times New Roman" w:hAnsi="Times New Roman" w:cs="Times New Roman"/>
          <w:sz w:val="24"/>
          <w:szCs w:val="24"/>
          <w:lang w:eastAsia="tr-TR"/>
        </w:rPr>
        <w:t xml:space="preserve">) </w:t>
      </w:r>
      <w:r w:rsidR="00BB3EAC" w:rsidRPr="00613A00">
        <w:rPr>
          <w:rFonts w:ascii="Times New Roman" w:eastAsia="Times New Roman" w:hAnsi="Times New Roman" w:cs="Times New Roman"/>
          <w:sz w:val="24"/>
          <w:szCs w:val="24"/>
          <w:lang w:eastAsia="tr-TR"/>
        </w:rPr>
        <w:t xml:space="preserve">Temsil oranı: </w:t>
      </w:r>
      <w:r w:rsidR="00EF635B" w:rsidRPr="00613A00">
        <w:rPr>
          <w:rFonts w:ascii="Times New Roman" w:eastAsia="Times New Roman" w:hAnsi="Times New Roman" w:cs="Times New Roman"/>
          <w:sz w:val="24"/>
          <w:szCs w:val="24"/>
          <w:lang w:eastAsia="tr-TR"/>
        </w:rPr>
        <w:t xml:space="preserve">Ambalajın türü ve/veya kullanım alanına bağlı olarak piyasaya sürenlerin piyasaya sürdükleri ambalaj miktarlarının yurtiçinde piyasaya sürülen ambalajlara oranı </w:t>
      </w:r>
    </w:p>
    <w:p w:rsidR="00875C42" w:rsidRPr="00613A00" w:rsidRDefault="00A16595"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çç</w:t>
      </w:r>
      <w:r w:rsidR="00875C42" w:rsidRPr="00613A00">
        <w:rPr>
          <w:rFonts w:ascii="Times New Roman" w:eastAsia="Times New Roman" w:hAnsi="Times New Roman" w:cs="Times New Roman"/>
          <w:sz w:val="24"/>
          <w:szCs w:val="24"/>
          <w:lang w:eastAsia="tr-TR"/>
        </w:rPr>
        <w:t xml:space="preserve">) </w:t>
      </w:r>
      <w:r w:rsidR="00BB3EAC" w:rsidRPr="00613A00">
        <w:rPr>
          <w:rFonts w:ascii="Times New Roman" w:eastAsia="Times New Roman" w:hAnsi="Times New Roman" w:cs="Times New Roman"/>
          <w:sz w:val="24"/>
          <w:szCs w:val="24"/>
          <w:lang w:eastAsia="tr-TR"/>
        </w:rPr>
        <w:t>Yeniden/tekrar kullanılabilir ambalaj: Ürünlerin kullanımları için gerekli olan ve ürünlerin tüketilmesi/kullanılması sonrasında geri alınarak yeniden/tekrar aynı amaçla kullanılmak üzere piyasaya arz edilen, yeniden/tekrar ku</w:t>
      </w:r>
      <w:r w:rsidR="00875C42" w:rsidRPr="00613A00">
        <w:rPr>
          <w:rFonts w:ascii="Times New Roman" w:eastAsia="Times New Roman" w:hAnsi="Times New Roman" w:cs="Times New Roman"/>
          <w:sz w:val="24"/>
          <w:szCs w:val="24"/>
          <w:lang w:eastAsia="tr-TR"/>
        </w:rPr>
        <w:t>llanıma uygun olan ambalaj</w:t>
      </w:r>
      <w:r w:rsidR="00C22A3D" w:rsidRPr="00613A00">
        <w:rPr>
          <w:rFonts w:ascii="Times New Roman" w:eastAsia="Times New Roman" w:hAnsi="Times New Roman" w:cs="Times New Roman"/>
          <w:sz w:val="24"/>
          <w:szCs w:val="24"/>
          <w:lang w:eastAsia="tr-TR"/>
        </w:rPr>
        <w:t>l</w:t>
      </w:r>
      <w:r w:rsidR="00875C42" w:rsidRPr="00613A00">
        <w:rPr>
          <w:rFonts w:ascii="Times New Roman" w:eastAsia="Times New Roman" w:hAnsi="Times New Roman" w:cs="Times New Roman"/>
          <w:sz w:val="24"/>
          <w:szCs w:val="24"/>
          <w:lang w:eastAsia="tr-TR"/>
        </w:rPr>
        <w:t>arı,</w:t>
      </w:r>
    </w:p>
    <w:p w:rsidR="00BB3EAC" w:rsidRPr="00613A00" w:rsidRDefault="00A16595"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dd</w:t>
      </w:r>
      <w:r w:rsidR="00875C42" w:rsidRPr="00613A00">
        <w:rPr>
          <w:rFonts w:ascii="Times New Roman" w:eastAsia="Times New Roman" w:hAnsi="Times New Roman" w:cs="Times New Roman"/>
          <w:sz w:val="24"/>
          <w:szCs w:val="24"/>
          <w:lang w:eastAsia="tr-TR"/>
        </w:rPr>
        <w:t xml:space="preserve">) </w:t>
      </w:r>
      <w:r w:rsidR="00BB3EAC" w:rsidRPr="00613A00">
        <w:rPr>
          <w:rFonts w:ascii="Times New Roman" w:eastAsia="Times New Roman" w:hAnsi="Times New Roman" w:cs="Times New Roman"/>
          <w:sz w:val="24"/>
          <w:szCs w:val="24"/>
          <w:lang w:eastAsia="tr-TR"/>
        </w:rPr>
        <w:t>Yetkili idare; Büyükşehir belediye sınırları içerisinde büyükşehir ve ilçe belediyelerini, büyükşehir haricindeki illerin il ve ilçe belediyeler</w:t>
      </w:r>
      <w:r w:rsidRPr="00613A00">
        <w:rPr>
          <w:rFonts w:ascii="Times New Roman" w:eastAsia="Times New Roman" w:hAnsi="Times New Roman" w:cs="Times New Roman"/>
          <w:sz w:val="24"/>
          <w:szCs w:val="24"/>
          <w:lang w:eastAsia="tr-TR"/>
        </w:rPr>
        <w:t>i ile mücavir alanları dışında il özel i</w:t>
      </w:r>
      <w:r w:rsidR="00BB3EAC" w:rsidRPr="00613A00">
        <w:rPr>
          <w:rFonts w:ascii="Times New Roman" w:eastAsia="Times New Roman" w:hAnsi="Times New Roman" w:cs="Times New Roman"/>
          <w:sz w:val="24"/>
          <w:szCs w:val="24"/>
          <w:lang w:eastAsia="tr-TR"/>
        </w:rPr>
        <w:t>darelerini, belediyelerin görev ve yetki alanı dışında kalan alanlarda ilgili mevzuatı uyarınca yetkili kılınan mahalli idareleri,</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ifade eder.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p>
    <w:p w:rsidR="00BB3EAC" w:rsidRPr="00613A00" w:rsidRDefault="00BB3EAC" w:rsidP="00BB3EAC">
      <w:pPr>
        <w:spacing w:after="0" w:line="240" w:lineRule="auto"/>
        <w:jc w:val="center"/>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İKİNCİ BÖLÜM</w:t>
      </w:r>
    </w:p>
    <w:p w:rsidR="00BB3EAC" w:rsidRPr="00613A00" w:rsidRDefault="003A6475" w:rsidP="00BB3EAC">
      <w:pPr>
        <w:spacing w:after="0" w:line="240" w:lineRule="auto"/>
        <w:jc w:val="center"/>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Genel İlke ve Esaslar</w:t>
      </w:r>
    </w:p>
    <w:p w:rsidR="00BB3EAC" w:rsidRPr="00613A00" w:rsidRDefault="00BB3EAC" w:rsidP="00BB3EAC">
      <w:pPr>
        <w:spacing w:after="0" w:line="240" w:lineRule="auto"/>
        <w:jc w:val="both"/>
        <w:rPr>
          <w:rFonts w:ascii="Times New Roman" w:eastAsia="Times New Roman" w:hAnsi="Times New Roman" w:cs="Times New Roman"/>
          <w:b/>
          <w:sz w:val="24"/>
          <w:szCs w:val="24"/>
          <w:lang w:eastAsia="tr-TR"/>
        </w:rPr>
      </w:pPr>
    </w:p>
    <w:p w:rsidR="00BB3EAC" w:rsidRPr="00613A00" w:rsidRDefault="00BB3EAC" w:rsidP="00BB3EAC">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Genel İlke ve Esaslar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b/>
          <w:sz w:val="24"/>
          <w:szCs w:val="24"/>
          <w:lang w:eastAsia="tr-TR"/>
        </w:rPr>
        <w:t xml:space="preserve">MADDE 5 – </w:t>
      </w:r>
      <w:r w:rsidRPr="00613A00">
        <w:rPr>
          <w:rFonts w:ascii="Times New Roman" w:eastAsia="Times New Roman" w:hAnsi="Times New Roman" w:cs="Times New Roman"/>
          <w:sz w:val="24"/>
          <w:szCs w:val="24"/>
          <w:lang w:eastAsia="tr-TR"/>
        </w:rPr>
        <w:t xml:space="preserve">(1) </w:t>
      </w:r>
      <w:r w:rsidR="005D2E16" w:rsidRPr="00613A00">
        <w:rPr>
          <w:rFonts w:ascii="Times New Roman" w:eastAsia="Times New Roman" w:hAnsi="Times New Roman" w:cs="Times New Roman"/>
          <w:sz w:val="24"/>
          <w:szCs w:val="24"/>
          <w:lang w:eastAsia="tr-TR"/>
        </w:rPr>
        <w:t>Sıfır atık yaklaşımı temelinde d</w:t>
      </w:r>
      <w:r w:rsidRPr="00613A00">
        <w:rPr>
          <w:rFonts w:ascii="Times New Roman" w:eastAsia="Times New Roman" w:hAnsi="Times New Roman" w:cs="Times New Roman"/>
          <w:sz w:val="24"/>
          <w:szCs w:val="24"/>
          <w:lang w:eastAsia="tr-TR"/>
        </w:rPr>
        <w:t xml:space="preserve">oğal kaynakların </w:t>
      </w:r>
      <w:r w:rsidR="005D2E16" w:rsidRPr="00613A00">
        <w:rPr>
          <w:rFonts w:ascii="Times New Roman" w:eastAsia="Times New Roman" w:hAnsi="Times New Roman" w:cs="Times New Roman"/>
          <w:sz w:val="24"/>
          <w:szCs w:val="24"/>
          <w:lang w:eastAsia="tr-TR"/>
        </w:rPr>
        <w:t xml:space="preserve">korunması ve verimli kullanımı ile </w:t>
      </w:r>
      <w:r w:rsidRPr="00613A00">
        <w:rPr>
          <w:rFonts w:ascii="Times New Roman" w:eastAsia="Times New Roman" w:hAnsi="Times New Roman" w:cs="Times New Roman"/>
          <w:sz w:val="24"/>
          <w:szCs w:val="24"/>
          <w:lang w:eastAsia="tr-TR"/>
        </w:rPr>
        <w:t xml:space="preserve">sürdürülebilir çevre ve sürdürülebilir kalkınma </w:t>
      </w:r>
      <w:r w:rsidR="005D2E16" w:rsidRPr="00613A00">
        <w:rPr>
          <w:rFonts w:ascii="Times New Roman" w:eastAsia="Times New Roman" w:hAnsi="Times New Roman" w:cs="Times New Roman"/>
          <w:sz w:val="24"/>
          <w:szCs w:val="24"/>
          <w:lang w:eastAsia="tr-TR"/>
        </w:rPr>
        <w:t>hedeflerine uyumlu</w:t>
      </w:r>
      <w:r w:rsidRPr="00613A00">
        <w:rPr>
          <w:rFonts w:ascii="Times New Roman" w:eastAsia="Times New Roman" w:hAnsi="Times New Roman" w:cs="Times New Roman"/>
          <w:sz w:val="24"/>
          <w:szCs w:val="24"/>
          <w:lang w:eastAsia="tr-TR"/>
        </w:rPr>
        <w:t xml:space="preserve"> üretimin sağlanması ve atık miktarının azaltılması amacıyla ambalaj atıklarının oluşumunun önlenmesi, </w:t>
      </w:r>
      <w:r w:rsidR="007471E4" w:rsidRPr="00613A00">
        <w:rPr>
          <w:rFonts w:ascii="Times New Roman" w:eastAsia="Times New Roman" w:hAnsi="Times New Roman" w:cs="Times New Roman"/>
          <w:sz w:val="24"/>
          <w:szCs w:val="24"/>
          <w:lang w:eastAsia="tr-TR"/>
        </w:rPr>
        <w:t>atık oluşumunun</w:t>
      </w:r>
      <w:r w:rsidRPr="00613A00">
        <w:rPr>
          <w:rFonts w:ascii="Times New Roman" w:eastAsia="Times New Roman" w:hAnsi="Times New Roman" w:cs="Times New Roman"/>
          <w:sz w:val="24"/>
          <w:szCs w:val="24"/>
          <w:lang w:eastAsia="tr-TR"/>
        </w:rPr>
        <w:t xml:space="preserve"> kaçınılmaz olduğu durumlarda ise öncelikle yeniden kullanılması, geri dönüştürülmesi, geri kazanılması ve/veya en</w:t>
      </w:r>
      <w:r w:rsidR="005D2E16" w:rsidRPr="00613A00">
        <w:rPr>
          <w:rFonts w:ascii="Times New Roman" w:eastAsia="Times New Roman" w:hAnsi="Times New Roman" w:cs="Times New Roman"/>
          <w:sz w:val="24"/>
          <w:szCs w:val="24"/>
          <w:lang w:eastAsia="tr-TR"/>
        </w:rPr>
        <w:t>erji kaynağı olarak kullanılması sureti ile</w:t>
      </w:r>
      <w:r w:rsidRPr="00613A00">
        <w:rPr>
          <w:rFonts w:ascii="Times New Roman" w:eastAsia="Times New Roman" w:hAnsi="Times New Roman" w:cs="Times New Roman"/>
          <w:sz w:val="24"/>
          <w:szCs w:val="24"/>
          <w:lang w:eastAsia="tr-TR"/>
        </w:rPr>
        <w:t xml:space="preserve"> bertaraf edilecek </w:t>
      </w:r>
      <w:r w:rsidR="005D2E16" w:rsidRPr="00613A00">
        <w:rPr>
          <w:rFonts w:ascii="Times New Roman" w:eastAsia="Times New Roman" w:hAnsi="Times New Roman" w:cs="Times New Roman"/>
          <w:sz w:val="24"/>
          <w:szCs w:val="24"/>
          <w:lang w:eastAsia="tr-TR"/>
        </w:rPr>
        <w:t xml:space="preserve">atık </w:t>
      </w:r>
      <w:r w:rsidRPr="00613A00">
        <w:rPr>
          <w:rFonts w:ascii="Times New Roman" w:eastAsia="Times New Roman" w:hAnsi="Times New Roman" w:cs="Times New Roman"/>
          <w:sz w:val="24"/>
          <w:szCs w:val="24"/>
          <w:lang w:eastAsia="tr-TR"/>
        </w:rPr>
        <w:t>miktarın</w:t>
      </w:r>
      <w:r w:rsidR="005D2E16" w:rsidRPr="00613A00">
        <w:rPr>
          <w:rFonts w:ascii="Times New Roman" w:eastAsia="Times New Roman" w:hAnsi="Times New Roman" w:cs="Times New Roman"/>
          <w:sz w:val="24"/>
          <w:szCs w:val="24"/>
          <w:lang w:eastAsia="tr-TR"/>
        </w:rPr>
        <w:t>ın</w:t>
      </w:r>
      <w:r w:rsidRPr="00613A00">
        <w:rPr>
          <w:rFonts w:ascii="Times New Roman" w:eastAsia="Times New Roman" w:hAnsi="Times New Roman" w:cs="Times New Roman"/>
          <w:sz w:val="24"/>
          <w:szCs w:val="24"/>
          <w:lang w:eastAsia="tr-TR"/>
        </w:rPr>
        <w:t xml:space="preserve"> azaltılması esastır.</w:t>
      </w:r>
    </w:p>
    <w:p w:rsidR="00E56CBE" w:rsidRPr="00613A00" w:rsidRDefault="00BB3EAC" w:rsidP="00E56CBE">
      <w:pPr>
        <w:tabs>
          <w:tab w:val="left" w:pos="284"/>
        </w:tabs>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(2) Tek kullanımlık ambalajlar başta olmak üzere ambalajların üretimi ve tüketiminde öncelikle yeniden kullanıma uygun, geri dönüştürülebilir ambalajların tercih edilmesi esastır. Tek kullanımlık ambalajlar da dâhil olmak üzere ambalajların tüketimi/kullanılması sonrasında oluşan atıkların sıfır atık yönetim sisteminin genel ilkeleri doğrultusunda geri dönüşüm/geri kazanım sürecine dâhil edilmesi ve geri dönüştürülmüş malzemelerin kullanımlarının sağlanarak ülke ekonomisine kazandırılması esastır.</w:t>
      </w:r>
    </w:p>
    <w:p w:rsidR="00851693" w:rsidRPr="00613A00" w:rsidRDefault="007471E4"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(3) </w:t>
      </w:r>
      <w:r w:rsidR="006B29B2" w:rsidRPr="00613A00">
        <w:rPr>
          <w:rFonts w:ascii="Times New Roman" w:eastAsia="Times New Roman" w:hAnsi="Times New Roman" w:cs="Times New Roman"/>
          <w:sz w:val="24"/>
          <w:szCs w:val="24"/>
          <w:lang w:eastAsia="tr-TR"/>
        </w:rPr>
        <w:t>Ambalaj ve ambalaj atıklarının yönetimine yönelik ulusal ölçekli strateji ve politikaların belirlenmesinde ve uygulanmasında genişletilmiş üretici sorumluluğu ilkesi ve kirleten öder ilkesi uygulamalarına uyum sağlanması esas olup a</w:t>
      </w:r>
      <w:r w:rsidRPr="00613A00">
        <w:rPr>
          <w:rFonts w:ascii="Times New Roman" w:eastAsia="Times New Roman" w:hAnsi="Times New Roman" w:cs="Times New Roman"/>
          <w:sz w:val="24"/>
          <w:szCs w:val="24"/>
          <w:lang w:eastAsia="tr-TR"/>
        </w:rPr>
        <w:t>mbalaj atıklarının, kullanılan malzemeye ve oluştuğu kaynağa bakılmaksızın sıfır atık ilkelerine uyumlu olarak yönetilmesi esastır.</w:t>
      </w:r>
      <w:r w:rsidR="00851693" w:rsidRPr="00613A00">
        <w:rPr>
          <w:rFonts w:ascii="Times New Roman" w:eastAsia="Times New Roman" w:hAnsi="Times New Roman" w:cs="Times New Roman"/>
          <w:sz w:val="24"/>
          <w:szCs w:val="24"/>
          <w:lang w:eastAsia="tr-TR"/>
        </w:rPr>
        <w:t xml:space="preserve"> Genişletilmiş üretici sorumluluğu kapsamında ambalaj üreticileri, piyasaya sürenler ve tedarikçiler ile satış noktaları ve ilgili diğer paydaşlar için sorumluluk paylaşımı yapılması esastır.</w:t>
      </w:r>
    </w:p>
    <w:p w:rsidR="00E56CBE"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(4) </w:t>
      </w:r>
      <w:r w:rsidRPr="0098642F">
        <w:rPr>
          <w:rFonts w:ascii="Times New Roman" w:eastAsia="Times New Roman" w:hAnsi="Times New Roman" w:cs="Times New Roman"/>
          <w:sz w:val="24"/>
          <w:szCs w:val="24"/>
          <w:lang w:eastAsia="tr-TR"/>
        </w:rPr>
        <w:t>Biyobozunur ambalajlar ve bunların atıklarına yönelik Bakanlıkça belirlenecek usul ve esaslara</w:t>
      </w:r>
      <w:r w:rsidRPr="00613A00">
        <w:rPr>
          <w:rFonts w:ascii="Times New Roman" w:eastAsia="Times New Roman" w:hAnsi="Times New Roman" w:cs="Times New Roman"/>
          <w:sz w:val="24"/>
          <w:szCs w:val="24"/>
          <w:lang w:eastAsia="tr-TR"/>
        </w:rPr>
        <w:t xml:space="preserve"> uyulması esas olup plastik malzemelerin mikro parçalara parçalanmasını katalize eden katkı maddeleri içeren plastik malzemelerden yapılmış okso-bozunur plastik ambalaj</w:t>
      </w:r>
      <w:r w:rsidR="003E7C89" w:rsidRPr="00613A00">
        <w:rPr>
          <w:rFonts w:ascii="Times New Roman" w:eastAsia="Times New Roman" w:hAnsi="Times New Roman" w:cs="Times New Roman"/>
          <w:sz w:val="24"/>
          <w:szCs w:val="24"/>
          <w:lang w:eastAsia="tr-TR"/>
        </w:rPr>
        <w:t>lar</w:t>
      </w:r>
      <w:r w:rsidRPr="00613A00">
        <w:rPr>
          <w:rFonts w:ascii="Times New Roman" w:eastAsia="Times New Roman" w:hAnsi="Times New Roman" w:cs="Times New Roman"/>
          <w:sz w:val="24"/>
          <w:szCs w:val="24"/>
          <w:lang w:eastAsia="tr-TR"/>
        </w:rPr>
        <w:t>biyobozunur ambalaj olarak kabul edilmezler.</w:t>
      </w:r>
    </w:p>
    <w:p w:rsidR="009E708B" w:rsidRPr="00613A00" w:rsidRDefault="00E56CBE" w:rsidP="00E56CBE">
      <w:pPr>
        <w:tabs>
          <w:tab w:val="left" w:pos="426"/>
        </w:tabs>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lastRenderedPageBreak/>
        <w:t xml:space="preserve">(5) </w:t>
      </w:r>
      <w:r w:rsidR="002E5497" w:rsidRPr="00613A00">
        <w:rPr>
          <w:rFonts w:ascii="Times New Roman" w:eastAsia="Times New Roman" w:hAnsi="Times New Roman" w:cs="Times New Roman"/>
          <w:sz w:val="24"/>
          <w:szCs w:val="24"/>
          <w:lang w:eastAsia="tr-TR"/>
        </w:rPr>
        <w:t xml:space="preserve">Ambalaj ve ambalaj atıklarının yönetiminden sorumlu kişi veya kişiler ile kurum/kuruluşlar, bu atıkların çevre ve insan sağlığına zararlı olabilecek etkilerinin azaltılması için gerekli tedbirleri almakla yükümlü olup </w:t>
      </w:r>
      <w:r w:rsidR="00E55715" w:rsidRPr="00613A00">
        <w:rPr>
          <w:rFonts w:ascii="Times New Roman" w:eastAsia="Times New Roman" w:hAnsi="Times New Roman" w:cs="Times New Roman"/>
          <w:sz w:val="24"/>
          <w:szCs w:val="24"/>
          <w:lang w:eastAsia="tr-TR"/>
        </w:rPr>
        <w:t xml:space="preserve">ambalaj </w:t>
      </w:r>
      <w:r w:rsidR="00BB3EAC" w:rsidRPr="00613A00">
        <w:rPr>
          <w:rFonts w:ascii="Times New Roman" w:eastAsia="Times New Roman" w:hAnsi="Times New Roman" w:cs="Times New Roman"/>
          <w:sz w:val="24"/>
          <w:szCs w:val="24"/>
          <w:lang w:eastAsia="tr-TR"/>
        </w:rPr>
        <w:t xml:space="preserve">atıklarının yönetiminden kaynaklanan her türlü çevresel zararın giderilmesi amacıyla yapılan harcamalar, bu atıkların yönetiminden sorumlu olan gerçek ve/veya tüzel kişiler </w:t>
      </w:r>
      <w:r w:rsidR="006C5593" w:rsidRPr="00613A00">
        <w:rPr>
          <w:rFonts w:ascii="Times New Roman" w:eastAsia="Times New Roman" w:hAnsi="Times New Roman" w:cs="Times New Roman"/>
          <w:sz w:val="24"/>
          <w:szCs w:val="24"/>
          <w:lang w:eastAsia="tr-TR"/>
        </w:rPr>
        <w:t>tarafından müteselsilen</w:t>
      </w:r>
      <w:r w:rsidR="00BB3EAC" w:rsidRPr="00613A00">
        <w:rPr>
          <w:rFonts w:ascii="Times New Roman" w:eastAsia="Times New Roman" w:hAnsi="Times New Roman" w:cs="Times New Roman"/>
          <w:sz w:val="24"/>
          <w:szCs w:val="24"/>
          <w:lang w:eastAsia="tr-TR"/>
        </w:rPr>
        <w:t xml:space="preserve"> sorumluluk ilkesi çerç</w:t>
      </w:r>
      <w:r w:rsidRPr="00613A00">
        <w:rPr>
          <w:rFonts w:ascii="Times New Roman" w:eastAsia="Times New Roman" w:hAnsi="Times New Roman" w:cs="Times New Roman"/>
          <w:sz w:val="24"/>
          <w:szCs w:val="24"/>
          <w:lang w:eastAsia="tr-TR"/>
        </w:rPr>
        <w:t>evesinde karşılan</w:t>
      </w:r>
      <w:r w:rsidR="00E55715" w:rsidRPr="00613A00">
        <w:rPr>
          <w:rFonts w:ascii="Times New Roman" w:eastAsia="Times New Roman" w:hAnsi="Times New Roman" w:cs="Times New Roman"/>
          <w:sz w:val="24"/>
          <w:szCs w:val="24"/>
          <w:lang w:eastAsia="tr-TR"/>
        </w:rPr>
        <w:t>ır.</w:t>
      </w:r>
    </w:p>
    <w:p w:rsidR="009E708B" w:rsidRPr="00613A00" w:rsidRDefault="009E708B" w:rsidP="009E708B">
      <w:pPr>
        <w:tabs>
          <w:tab w:val="left" w:pos="426"/>
        </w:tabs>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(6)</w:t>
      </w:r>
      <w:r w:rsidRPr="00613A00">
        <w:rPr>
          <w:rFonts w:ascii="Times New Roman" w:eastAsia="Times New Roman" w:hAnsi="Times New Roman" w:cs="Times New Roman"/>
          <w:sz w:val="24"/>
          <w:szCs w:val="24"/>
          <w:lang w:eastAsia="tr-TR"/>
        </w:rPr>
        <w:tab/>
      </w:r>
      <w:r w:rsidR="00BB3EAC" w:rsidRPr="00613A00">
        <w:rPr>
          <w:rFonts w:ascii="Times New Roman" w:eastAsia="Times New Roman" w:hAnsi="Times New Roman" w:cs="Times New Roman"/>
          <w:sz w:val="24"/>
          <w:szCs w:val="24"/>
          <w:lang w:eastAsia="tr-TR"/>
        </w:rPr>
        <w:t xml:space="preserve">Ambalaj atıklarının temizleme, onarım veya kontrol işlemleri ile tasarlandığı hale getirildiği yeniden kullanıma hazırlama faaliyeti dâhil </w:t>
      </w:r>
      <w:r w:rsidR="005D2E16" w:rsidRPr="00613A00">
        <w:rPr>
          <w:rFonts w:ascii="Times New Roman" w:eastAsia="Times New Roman" w:hAnsi="Times New Roman" w:cs="Times New Roman"/>
          <w:sz w:val="24"/>
          <w:szCs w:val="24"/>
          <w:lang w:eastAsia="tr-TR"/>
        </w:rPr>
        <w:t xml:space="preserve">olmak üzere </w:t>
      </w:r>
      <w:r w:rsidR="00BB3EAC" w:rsidRPr="00613A00">
        <w:rPr>
          <w:rFonts w:ascii="Times New Roman" w:eastAsia="Times New Roman" w:hAnsi="Times New Roman" w:cs="Times New Roman"/>
          <w:sz w:val="24"/>
          <w:szCs w:val="24"/>
          <w:lang w:eastAsia="tr-TR"/>
        </w:rPr>
        <w:t xml:space="preserve">atık işleme faaliyetleri ile atık yönetim sorumlusunun faaliyetleri Atık Yönetimi Yönetmeliğinde belirtilen hükümler </w:t>
      </w:r>
      <w:r w:rsidR="006C5593" w:rsidRPr="00613A00">
        <w:rPr>
          <w:rFonts w:ascii="Times New Roman" w:eastAsia="Times New Roman" w:hAnsi="Times New Roman" w:cs="Times New Roman"/>
          <w:sz w:val="24"/>
          <w:szCs w:val="24"/>
          <w:lang w:eastAsia="tr-TR"/>
        </w:rPr>
        <w:t>doğrultusunda gerçekleştiril</w:t>
      </w:r>
      <w:r w:rsidR="00E55715" w:rsidRPr="00613A00">
        <w:rPr>
          <w:rFonts w:ascii="Times New Roman" w:eastAsia="Times New Roman" w:hAnsi="Times New Roman" w:cs="Times New Roman"/>
          <w:sz w:val="24"/>
          <w:szCs w:val="24"/>
          <w:lang w:eastAsia="tr-TR"/>
        </w:rPr>
        <w:t>ir.</w:t>
      </w:r>
    </w:p>
    <w:p w:rsidR="009E708B" w:rsidRPr="00613A00" w:rsidRDefault="00BB3EAC" w:rsidP="00E56CBE">
      <w:pPr>
        <w:tabs>
          <w:tab w:val="left" w:pos="426"/>
        </w:tabs>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(7) Ambalajın ve ambalaj atığının içeriğindeki maddelerin miktarının ve çevreye verdiği zararın, ambalajın tasarımından başlayarak, üretimi, pazarlanması, dağıtımı, kullanılma</w:t>
      </w:r>
      <w:r w:rsidR="005D2E16" w:rsidRPr="00613A00">
        <w:rPr>
          <w:rFonts w:ascii="Times New Roman" w:eastAsia="Times New Roman" w:hAnsi="Times New Roman" w:cs="Times New Roman"/>
          <w:sz w:val="24"/>
          <w:szCs w:val="24"/>
          <w:lang w:eastAsia="tr-TR"/>
        </w:rPr>
        <w:t>sı, yeniden kullanıma alınması</w:t>
      </w:r>
      <w:r w:rsidR="00047F6B" w:rsidRPr="00613A00">
        <w:rPr>
          <w:rFonts w:ascii="Times New Roman" w:eastAsia="Times New Roman" w:hAnsi="Times New Roman" w:cs="Times New Roman"/>
          <w:sz w:val="24"/>
          <w:szCs w:val="24"/>
          <w:lang w:eastAsia="tr-TR"/>
        </w:rPr>
        <w:t>, piyasaya arzı</w:t>
      </w:r>
      <w:r w:rsidR="005D2E16" w:rsidRPr="00613A00">
        <w:rPr>
          <w:rFonts w:ascii="Times New Roman" w:eastAsia="Times New Roman" w:hAnsi="Times New Roman" w:cs="Times New Roman"/>
          <w:sz w:val="24"/>
          <w:szCs w:val="24"/>
          <w:lang w:eastAsia="tr-TR"/>
        </w:rPr>
        <w:t xml:space="preserve"> ve </w:t>
      </w:r>
      <w:r w:rsidRPr="00613A00">
        <w:rPr>
          <w:rFonts w:ascii="Times New Roman" w:eastAsia="Times New Roman" w:hAnsi="Times New Roman" w:cs="Times New Roman"/>
          <w:sz w:val="24"/>
          <w:szCs w:val="24"/>
          <w:lang w:eastAsia="tr-TR"/>
        </w:rPr>
        <w:t>atık haline gelmesinden geri kazanımına veya bertaraf edilmesine kadar tüm süreçlerde temiz ürün ve teknolojiler geliştirilerek çevresel r</w:t>
      </w:r>
      <w:r w:rsidR="00A82A02" w:rsidRPr="00613A00">
        <w:rPr>
          <w:rFonts w:ascii="Times New Roman" w:eastAsia="Times New Roman" w:hAnsi="Times New Roman" w:cs="Times New Roman"/>
          <w:sz w:val="24"/>
          <w:szCs w:val="24"/>
          <w:lang w:eastAsia="tr-TR"/>
        </w:rPr>
        <w:t>isk</w:t>
      </w:r>
      <w:r w:rsidRPr="00613A00">
        <w:rPr>
          <w:rFonts w:ascii="Times New Roman" w:eastAsia="Times New Roman" w:hAnsi="Times New Roman" w:cs="Times New Roman"/>
          <w:sz w:val="24"/>
          <w:szCs w:val="24"/>
          <w:lang w:eastAsia="tr-TR"/>
        </w:rPr>
        <w:t>lerin azaltılmasına yönelik ö</w:t>
      </w:r>
      <w:r w:rsidR="00E56CBE" w:rsidRPr="00613A00">
        <w:rPr>
          <w:rFonts w:ascii="Times New Roman" w:eastAsia="Times New Roman" w:hAnsi="Times New Roman" w:cs="Times New Roman"/>
          <w:sz w:val="24"/>
          <w:szCs w:val="24"/>
          <w:lang w:eastAsia="tr-TR"/>
        </w:rPr>
        <w:t>nleme faaliyeti yap</w:t>
      </w:r>
      <w:r w:rsidR="00096FD5" w:rsidRPr="00613A00">
        <w:rPr>
          <w:rFonts w:ascii="Times New Roman" w:eastAsia="Times New Roman" w:hAnsi="Times New Roman" w:cs="Times New Roman"/>
          <w:sz w:val="24"/>
          <w:szCs w:val="24"/>
          <w:lang w:eastAsia="tr-TR"/>
        </w:rPr>
        <w:t>ılması</w:t>
      </w:r>
      <w:r w:rsidR="00E56CBE" w:rsidRPr="00613A00">
        <w:rPr>
          <w:rFonts w:ascii="Times New Roman" w:eastAsia="Times New Roman" w:hAnsi="Times New Roman" w:cs="Times New Roman"/>
          <w:sz w:val="24"/>
          <w:szCs w:val="24"/>
          <w:lang w:eastAsia="tr-TR"/>
        </w:rPr>
        <w:t xml:space="preserve"> esastır.</w:t>
      </w:r>
    </w:p>
    <w:p w:rsidR="009E708B" w:rsidRPr="00613A00" w:rsidRDefault="00E56CBE" w:rsidP="00E56CBE">
      <w:pPr>
        <w:tabs>
          <w:tab w:val="left" w:pos="426"/>
        </w:tabs>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(8)</w:t>
      </w:r>
      <w:r w:rsidRPr="00613A00">
        <w:rPr>
          <w:rFonts w:ascii="Times New Roman" w:eastAsia="Times New Roman" w:hAnsi="Times New Roman" w:cs="Times New Roman"/>
          <w:sz w:val="24"/>
          <w:szCs w:val="24"/>
          <w:lang w:eastAsia="tr-TR"/>
        </w:rPr>
        <w:tab/>
      </w:r>
      <w:r w:rsidR="002E5497" w:rsidRPr="00613A00">
        <w:rPr>
          <w:rFonts w:ascii="Times New Roman" w:eastAsia="Times New Roman" w:hAnsi="Times New Roman" w:cs="Times New Roman"/>
          <w:sz w:val="24"/>
          <w:szCs w:val="24"/>
          <w:lang w:eastAsia="tr-TR"/>
        </w:rPr>
        <w:t>Kaynakların verimli yönetimi ve plastik poşetlerden kaynaklanan çevre kirliliğinin önlenmesi amacıyla plastik poşet kullanımının azaltılmasına yönelik ücretlendirme uygulaması yapıl</w:t>
      </w:r>
      <w:r w:rsidR="00E55715" w:rsidRPr="00613A00">
        <w:rPr>
          <w:rFonts w:ascii="Times New Roman" w:eastAsia="Times New Roman" w:hAnsi="Times New Roman" w:cs="Times New Roman"/>
          <w:sz w:val="24"/>
          <w:szCs w:val="24"/>
          <w:lang w:eastAsia="tr-TR"/>
        </w:rPr>
        <w:t>ır.Ü</w:t>
      </w:r>
      <w:r w:rsidR="00BB3EAC" w:rsidRPr="00613A00">
        <w:rPr>
          <w:rFonts w:ascii="Times New Roman" w:eastAsia="Times New Roman" w:hAnsi="Times New Roman" w:cs="Times New Roman"/>
          <w:sz w:val="24"/>
          <w:szCs w:val="24"/>
          <w:lang w:eastAsia="tr-TR"/>
        </w:rPr>
        <w:t>lke genelinde plastik poşet kullanımının, çok hafif plastik poşetler hariç olmak üzere, yıllık kişi başına kullanılan adedin 31/12/2025 tarihine kadar 40 adedi aşmayacak şekilde azaltılması</w:t>
      </w:r>
      <w:r w:rsidR="007471E4" w:rsidRPr="00613A00">
        <w:rPr>
          <w:rFonts w:ascii="Times New Roman" w:eastAsia="Times New Roman" w:hAnsi="Times New Roman" w:cs="Times New Roman"/>
          <w:sz w:val="24"/>
          <w:szCs w:val="24"/>
          <w:lang w:eastAsia="tr-TR"/>
        </w:rPr>
        <w:t>nı sağlayacak önlemler</w:t>
      </w:r>
      <w:r w:rsidR="00E55715" w:rsidRPr="00613A00">
        <w:rPr>
          <w:rFonts w:ascii="Times New Roman" w:eastAsia="Times New Roman" w:hAnsi="Times New Roman" w:cs="Times New Roman"/>
          <w:sz w:val="24"/>
          <w:szCs w:val="24"/>
          <w:lang w:eastAsia="tr-TR"/>
        </w:rPr>
        <w:t>in</w:t>
      </w:r>
      <w:r w:rsidR="00112DC5" w:rsidRPr="00613A00">
        <w:rPr>
          <w:rFonts w:ascii="Times New Roman" w:eastAsia="Times New Roman" w:hAnsi="Times New Roman" w:cs="Times New Roman"/>
          <w:sz w:val="24"/>
          <w:szCs w:val="24"/>
          <w:lang w:eastAsia="tr-TR"/>
        </w:rPr>
        <w:t>al</w:t>
      </w:r>
      <w:r w:rsidR="002E5497" w:rsidRPr="00613A00">
        <w:rPr>
          <w:rFonts w:ascii="Times New Roman" w:eastAsia="Times New Roman" w:hAnsi="Times New Roman" w:cs="Times New Roman"/>
          <w:sz w:val="24"/>
          <w:szCs w:val="24"/>
          <w:lang w:eastAsia="tr-TR"/>
        </w:rPr>
        <w:t>ınmasıve düzenlemelerde bulunulması</w:t>
      </w:r>
      <w:r w:rsidR="00BB3EAC" w:rsidRPr="00613A00">
        <w:rPr>
          <w:rFonts w:ascii="Times New Roman" w:eastAsia="Times New Roman" w:hAnsi="Times New Roman" w:cs="Times New Roman"/>
          <w:sz w:val="24"/>
          <w:szCs w:val="24"/>
          <w:lang w:eastAsia="tr-TR"/>
        </w:rPr>
        <w:t xml:space="preserve"> esastır. </w:t>
      </w:r>
    </w:p>
    <w:p w:rsidR="00BB3EAC" w:rsidRPr="00613A00" w:rsidRDefault="00E56CBE" w:rsidP="00E56CBE">
      <w:pPr>
        <w:tabs>
          <w:tab w:val="left" w:pos="426"/>
        </w:tabs>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(9)</w:t>
      </w:r>
      <w:r w:rsidRPr="00613A00">
        <w:rPr>
          <w:rFonts w:ascii="Times New Roman" w:eastAsia="Times New Roman" w:hAnsi="Times New Roman" w:cs="Times New Roman"/>
          <w:sz w:val="24"/>
          <w:szCs w:val="24"/>
          <w:lang w:eastAsia="tr-TR"/>
        </w:rPr>
        <w:tab/>
      </w:r>
      <w:r w:rsidR="00E55715" w:rsidRPr="00613A00">
        <w:rPr>
          <w:rFonts w:ascii="Times New Roman" w:eastAsia="Times New Roman" w:hAnsi="Times New Roman" w:cs="Times New Roman"/>
          <w:sz w:val="24"/>
          <w:szCs w:val="24"/>
          <w:lang w:eastAsia="tr-TR"/>
        </w:rPr>
        <w:t>Ü</w:t>
      </w:r>
      <w:r w:rsidR="00BB3EAC" w:rsidRPr="00613A00">
        <w:rPr>
          <w:rFonts w:ascii="Times New Roman" w:eastAsia="Times New Roman" w:hAnsi="Times New Roman" w:cs="Times New Roman"/>
          <w:sz w:val="24"/>
          <w:szCs w:val="24"/>
          <w:lang w:eastAsia="tr-TR"/>
        </w:rPr>
        <w:t>cretlendirme uygulamasın</w:t>
      </w:r>
      <w:r w:rsidR="00A1231B" w:rsidRPr="00613A00">
        <w:rPr>
          <w:rFonts w:ascii="Times New Roman" w:eastAsia="Times New Roman" w:hAnsi="Times New Roman" w:cs="Times New Roman"/>
          <w:sz w:val="24"/>
          <w:szCs w:val="24"/>
          <w:lang w:eastAsia="tr-TR"/>
        </w:rPr>
        <w:t>a tabi tutulan plastik poşetler</w:t>
      </w:r>
      <w:r w:rsidR="0068028B" w:rsidRPr="00613A00">
        <w:rPr>
          <w:rFonts w:ascii="Times New Roman" w:eastAsia="Times New Roman" w:hAnsi="Times New Roman" w:cs="Times New Roman"/>
          <w:sz w:val="24"/>
          <w:szCs w:val="24"/>
          <w:lang w:eastAsia="tr-TR"/>
        </w:rPr>
        <w:t>ile ücretlendirme</w:t>
      </w:r>
      <w:r w:rsidR="00CF07D1" w:rsidRPr="00613A00">
        <w:rPr>
          <w:rFonts w:ascii="Times New Roman" w:eastAsia="Times New Roman" w:hAnsi="Times New Roman" w:cs="Times New Roman"/>
          <w:sz w:val="24"/>
          <w:szCs w:val="24"/>
          <w:lang w:eastAsia="tr-TR"/>
        </w:rPr>
        <w:t xml:space="preserve"> uygulamasından muaf tutulan plastik poşetlerin kullanımında </w:t>
      </w:r>
      <w:r w:rsidR="009E708B" w:rsidRPr="00613A00">
        <w:rPr>
          <w:rFonts w:ascii="Times New Roman" w:eastAsia="Times New Roman" w:hAnsi="Times New Roman" w:cs="Times New Roman"/>
          <w:sz w:val="24"/>
          <w:szCs w:val="24"/>
          <w:lang w:eastAsia="tr-TR"/>
        </w:rPr>
        <w:t xml:space="preserve">bu maddenin yedinci fıkrasında belirtilen </w:t>
      </w:r>
      <w:r w:rsidR="00BF2D38" w:rsidRPr="00613A00">
        <w:rPr>
          <w:rFonts w:ascii="Times New Roman" w:eastAsia="Times New Roman" w:hAnsi="Times New Roman" w:cs="Times New Roman"/>
          <w:sz w:val="24"/>
          <w:szCs w:val="24"/>
          <w:lang w:eastAsia="tr-TR"/>
        </w:rPr>
        <w:t xml:space="preserve">önleme faaliyetleri </w:t>
      </w:r>
      <w:r w:rsidR="009D02D3" w:rsidRPr="00613A00">
        <w:rPr>
          <w:rFonts w:ascii="Times New Roman" w:eastAsia="Times New Roman" w:hAnsi="Times New Roman" w:cs="Times New Roman"/>
          <w:sz w:val="24"/>
          <w:szCs w:val="24"/>
          <w:lang w:eastAsia="tr-TR"/>
        </w:rPr>
        <w:t>ile tüketicilerin</w:t>
      </w:r>
      <w:r w:rsidR="00BB3EAC" w:rsidRPr="00613A00">
        <w:rPr>
          <w:rFonts w:ascii="Times New Roman" w:eastAsia="Times New Roman" w:hAnsi="Times New Roman" w:cs="Times New Roman"/>
          <w:sz w:val="24"/>
          <w:szCs w:val="24"/>
          <w:lang w:eastAsia="tr-TR"/>
        </w:rPr>
        <w:t>/kullanıcıl</w:t>
      </w:r>
      <w:r w:rsidR="007471E4" w:rsidRPr="00613A00">
        <w:rPr>
          <w:rFonts w:ascii="Times New Roman" w:eastAsia="Times New Roman" w:hAnsi="Times New Roman" w:cs="Times New Roman"/>
          <w:sz w:val="24"/>
          <w:szCs w:val="24"/>
          <w:lang w:eastAsia="tr-TR"/>
        </w:rPr>
        <w:t>arın talebinin azaltılmasına yönelik faaliyetlerde bulunulması esastır.</w:t>
      </w:r>
    </w:p>
    <w:p w:rsidR="00BB3EAC" w:rsidRPr="00613A00" w:rsidRDefault="00E56CBE" w:rsidP="00160420">
      <w:pPr>
        <w:tabs>
          <w:tab w:val="left" w:pos="426"/>
        </w:tabs>
        <w:spacing w:after="0" w:line="240" w:lineRule="auto"/>
        <w:contextualSpacing/>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10)</w:t>
      </w:r>
      <w:r w:rsidRPr="00613A00">
        <w:rPr>
          <w:rFonts w:ascii="Times New Roman" w:eastAsia="Times New Roman" w:hAnsi="Times New Roman" w:cs="Times New Roman"/>
          <w:sz w:val="24"/>
          <w:szCs w:val="24"/>
          <w:lang w:eastAsia="tr-TR"/>
        </w:rPr>
        <w:tab/>
      </w:r>
      <w:r w:rsidR="003A6475" w:rsidRPr="00613A00">
        <w:rPr>
          <w:rFonts w:ascii="Times New Roman" w:eastAsia="Times New Roman" w:hAnsi="Times New Roman" w:cs="Times New Roman"/>
          <w:sz w:val="24"/>
          <w:szCs w:val="24"/>
          <w:lang w:eastAsia="tr-TR"/>
        </w:rPr>
        <w:t>Depo</w:t>
      </w:r>
      <w:r w:rsidR="0068028B" w:rsidRPr="00613A00">
        <w:rPr>
          <w:rFonts w:ascii="Times New Roman" w:eastAsia="Times New Roman" w:hAnsi="Times New Roman" w:cs="Times New Roman"/>
          <w:sz w:val="24"/>
          <w:szCs w:val="24"/>
          <w:lang w:eastAsia="tr-TR"/>
        </w:rPr>
        <w:t>zito yönetim sistemi kapsamına alınan bütün ambalajların üretimi ve</w:t>
      </w:r>
      <w:r w:rsidR="003A6475" w:rsidRPr="00613A00">
        <w:rPr>
          <w:rFonts w:ascii="Times New Roman" w:eastAsia="Times New Roman" w:hAnsi="Times New Roman" w:cs="Times New Roman"/>
          <w:sz w:val="24"/>
          <w:szCs w:val="24"/>
          <w:lang w:eastAsia="tr-TR"/>
        </w:rPr>
        <w:t xml:space="preserve"> piyasaya arzından </w:t>
      </w:r>
      <w:r w:rsidR="0068028B" w:rsidRPr="00613A00">
        <w:rPr>
          <w:rFonts w:ascii="Times New Roman" w:eastAsia="Times New Roman" w:hAnsi="Times New Roman" w:cs="Times New Roman"/>
          <w:sz w:val="24"/>
          <w:szCs w:val="24"/>
          <w:lang w:eastAsia="tr-TR"/>
        </w:rPr>
        <w:t xml:space="preserve">bu ambalajların tamamının </w:t>
      </w:r>
      <w:r w:rsidR="003A6475" w:rsidRPr="00613A00">
        <w:rPr>
          <w:rFonts w:ascii="Times New Roman" w:eastAsia="Times New Roman" w:hAnsi="Times New Roman" w:cs="Times New Roman"/>
          <w:sz w:val="24"/>
          <w:szCs w:val="24"/>
          <w:lang w:eastAsia="tr-TR"/>
        </w:rPr>
        <w:t>tüketicilerden/kullanıcılardan toplanarak yeni</w:t>
      </w:r>
      <w:r w:rsidR="009D02D3" w:rsidRPr="00613A00">
        <w:rPr>
          <w:rFonts w:ascii="Times New Roman" w:eastAsia="Times New Roman" w:hAnsi="Times New Roman" w:cs="Times New Roman"/>
          <w:sz w:val="24"/>
          <w:szCs w:val="24"/>
          <w:lang w:eastAsia="tr-TR"/>
        </w:rPr>
        <w:t>den kullanımıdâhil</w:t>
      </w:r>
      <w:r w:rsidR="0068028B" w:rsidRPr="00613A00">
        <w:rPr>
          <w:rFonts w:ascii="Times New Roman" w:eastAsia="Times New Roman" w:hAnsi="Times New Roman" w:cs="Times New Roman"/>
          <w:sz w:val="24"/>
          <w:szCs w:val="24"/>
          <w:lang w:eastAsia="tr-TR"/>
        </w:rPr>
        <w:t xml:space="preserve"> geri dönüşüm/kazanımının sağ</w:t>
      </w:r>
      <w:r w:rsidR="009D02D3" w:rsidRPr="00613A00">
        <w:rPr>
          <w:rFonts w:ascii="Times New Roman" w:eastAsia="Times New Roman" w:hAnsi="Times New Roman" w:cs="Times New Roman"/>
          <w:sz w:val="24"/>
          <w:szCs w:val="24"/>
          <w:lang w:eastAsia="tr-TR"/>
        </w:rPr>
        <w:t>lanmasına kadar olan tüm süre</w:t>
      </w:r>
      <w:r w:rsidR="009F2D50" w:rsidRPr="00613A00">
        <w:rPr>
          <w:rFonts w:ascii="Times New Roman" w:eastAsia="Times New Roman" w:hAnsi="Times New Roman" w:cs="Times New Roman"/>
          <w:sz w:val="24"/>
          <w:szCs w:val="24"/>
          <w:lang w:eastAsia="tr-TR"/>
        </w:rPr>
        <w:t>ç</w:t>
      </w:r>
      <w:r w:rsidR="0068028B" w:rsidRPr="00613A00">
        <w:rPr>
          <w:rFonts w:ascii="Times New Roman" w:eastAsia="Times New Roman" w:hAnsi="Times New Roman" w:cs="Times New Roman"/>
          <w:sz w:val="24"/>
          <w:szCs w:val="24"/>
          <w:lang w:eastAsia="tr-TR"/>
        </w:rPr>
        <w:t xml:space="preserve"> bu Yönetmelik hükümleri </w:t>
      </w:r>
      <w:r w:rsidR="00096FD5" w:rsidRPr="00613A00">
        <w:rPr>
          <w:rFonts w:ascii="Times New Roman" w:eastAsia="Times New Roman" w:hAnsi="Times New Roman" w:cs="Times New Roman"/>
          <w:sz w:val="24"/>
          <w:szCs w:val="24"/>
          <w:lang w:eastAsia="tr-TR"/>
        </w:rPr>
        <w:t>esas alınarak</w:t>
      </w:r>
      <w:r w:rsidR="00BF2D38" w:rsidRPr="00613A00">
        <w:rPr>
          <w:rFonts w:ascii="Times New Roman" w:eastAsia="Times New Roman" w:hAnsi="Times New Roman" w:cs="Times New Roman"/>
          <w:sz w:val="24"/>
          <w:szCs w:val="24"/>
          <w:lang w:eastAsia="tr-TR"/>
        </w:rPr>
        <w:t>yönetil</w:t>
      </w:r>
      <w:r w:rsidR="009F2D50" w:rsidRPr="00613A00">
        <w:rPr>
          <w:rFonts w:ascii="Times New Roman" w:eastAsia="Times New Roman" w:hAnsi="Times New Roman" w:cs="Times New Roman"/>
          <w:sz w:val="24"/>
          <w:szCs w:val="24"/>
          <w:lang w:eastAsia="tr-TR"/>
        </w:rPr>
        <w:t>ir.</w:t>
      </w:r>
    </w:p>
    <w:p w:rsidR="003A6475" w:rsidRPr="00613A00" w:rsidRDefault="003A6475" w:rsidP="003A6475">
      <w:pPr>
        <w:spacing w:after="0" w:line="240" w:lineRule="auto"/>
        <w:jc w:val="both"/>
        <w:rPr>
          <w:rFonts w:ascii="Times New Roman" w:eastAsia="Times New Roman" w:hAnsi="Times New Roman" w:cs="Times New Roman"/>
          <w:b/>
          <w:sz w:val="24"/>
          <w:szCs w:val="24"/>
          <w:lang w:eastAsia="tr-TR"/>
        </w:rPr>
      </w:pPr>
    </w:p>
    <w:p w:rsidR="009D02D3" w:rsidRPr="00613A00" w:rsidRDefault="009D02D3" w:rsidP="003A6475">
      <w:pPr>
        <w:spacing w:after="0" w:line="240" w:lineRule="auto"/>
        <w:jc w:val="both"/>
        <w:rPr>
          <w:rFonts w:ascii="Times New Roman" w:eastAsia="Times New Roman" w:hAnsi="Times New Roman" w:cs="Times New Roman"/>
          <w:b/>
          <w:sz w:val="24"/>
          <w:szCs w:val="24"/>
          <w:lang w:eastAsia="tr-TR"/>
        </w:rPr>
      </w:pPr>
    </w:p>
    <w:p w:rsidR="003A6475" w:rsidRPr="00613A00" w:rsidRDefault="003A6475" w:rsidP="003A6475">
      <w:pPr>
        <w:spacing w:after="0" w:line="240" w:lineRule="auto"/>
        <w:jc w:val="center"/>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ÜÇÜNCÜ BÖLÜM</w:t>
      </w:r>
    </w:p>
    <w:p w:rsidR="003A6475" w:rsidRPr="00613A00" w:rsidRDefault="003A6475" w:rsidP="003A6475">
      <w:pPr>
        <w:spacing w:after="0" w:line="240" w:lineRule="auto"/>
        <w:jc w:val="center"/>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Görev, Yetki ve Yükümlülükler</w:t>
      </w:r>
    </w:p>
    <w:p w:rsidR="003A6475" w:rsidRPr="00613A00" w:rsidRDefault="003A6475" w:rsidP="00BB3EAC">
      <w:pPr>
        <w:spacing w:after="0" w:line="240" w:lineRule="auto"/>
        <w:jc w:val="both"/>
        <w:rPr>
          <w:rFonts w:ascii="Times New Roman" w:eastAsia="Times New Roman" w:hAnsi="Times New Roman" w:cs="Times New Roman"/>
          <w:b/>
          <w:sz w:val="24"/>
          <w:szCs w:val="24"/>
          <w:lang w:eastAsia="tr-TR"/>
        </w:rPr>
      </w:pPr>
    </w:p>
    <w:p w:rsidR="00BB3EAC" w:rsidRPr="00613A00" w:rsidRDefault="00BB3EAC" w:rsidP="00BB3EAC">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Bakanlığın görev ve yetkileri</w:t>
      </w:r>
    </w:p>
    <w:p w:rsidR="00BB3EAC" w:rsidRPr="00613A00" w:rsidRDefault="00BB3EAC" w:rsidP="00BB3EAC">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 xml:space="preserve">MADDE 6 – </w:t>
      </w:r>
      <w:r w:rsidRPr="00613A00">
        <w:rPr>
          <w:rFonts w:ascii="Times New Roman" w:eastAsia="Times New Roman" w:hAnsi="Times New Roman" w:cs="Times New Roman"/>
          <w:sz w:val="24"/>
          <w:szCs w:val="24"/>
          <w:lang w:eastAsia="tr-TR"/>
        </w:rPr>
        <w:t>(1) Bakanlık;</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a) Ambalajların tasarımı, üretimi, </w:t>
      </w:r>
      <w:r w:rsidR="00B67F69" w:rsidRPr="00613A00">
        <w:rPr>
          <w:rFonts w:ascii="Times New Roman" w:eastAsia="Times New Roman" w:hAnsi="Times New Roman" w:cs="Times New Roman"/>
          <w:sz w:val="24"/>
          <w:szCs w:val="24"/>
          <w:lang w:eastAsia="tr-TR"/>
        </w:rPr>
        <w:t xml:space="preserve">tedariği, piyasaya sürülmesi ile ambalaj atıklarının </w:t>
      </w:r>
      <w:r w:rsidRPr="00613A00">
        <w:rPr>
          <w:rFonts w:ascii="Times New Roman" w:eastAsia="Times New Roman" w:hAnsi="Times New Roman" w:cs="Times New Roman"/>
          <w:sz w:val="24"/>
          <w:szCs w:val="24"/>
          <w:lang w:eastAsia="tr-TR"/>
        </w:rPr>
        <w:t>biriktirilmesi, toplanması, taşınması, depolanması, ayrılması, yen</w:t>
      </w:r>
      <w:r w:rsidR="008375AD" w:rsidRPr="00613A00">
        <w:rPr>
          <w:rFonts w:ascii="Times New Roman" w:eastAsia="Times New Roman" w:hAnsi="Times New Roman" w:cs="Times New Roman"/>
          <w:sz w:val="24"/>
          <w:szCs w:val="24"/>
          <w:lang w:eastAsia="tr-TR"/>
        </w:rPr>
        <w:t>iden kullanımı, geri dönüşümü/</w:t>
      </w:r>
      <w:r w:rsidRPr="00613A00">
        <w:rPr>
          <w:rFonts w:ascii="Times New Roman" w:eastAsia="Times New Roman" w:hAnsi="Times New Roman" w:cs="Times New Roman"/>
          <w:sz w:val="24"/>
          <w:szCs w:val="24"/>
          <w:lang w:eastAsia="tr-TR"/>
        </w:rPr>
        <w:t xml:space="preserve">kazanımı </w:t>
      </w:r>
      <w:r w:rsidR="008375AD" w:rsidRPr="00613A00">
        <w:rPr>
          <w:rFonts w:ascii="Times New Roman" w:eastAsia="Times New Roman" w:hAnsi="Times New Roman" w:cs="Times New Roman"/>
          <w:sz w:val="24"/>
          <w:szCs w:val="24"/>
          <w:lang w:eastAsia="tr-TR"/>
        </w:rPr>
        <w:t>ile</w:t>
      </w:r>
      <w:r w:rsidRPr="00613A00">
        <w:rPr>
          <w:rFonts w:ascii="Times New Roman" w:eastAsia="Times New Roman" w:hAnsi="Times New Roman" w:cs="Times New Roman"/>
          <w:sz w:val="24"/>
          <w:szCs w:val="24"/>
          <w:lang w:eastAsia="tr-TR"/>
        </w:rPr>
        <w:t>bertarafı</w:t>
      </w:r>
      <w:r w:rsidR="00B67F69" w:rsidRPr="00613A00">
        <w:rPr>
          <w:rFonts w:ascii="Times New Roman" w:eastAsia="Times New Roman" w:hAnsi="Times New Roman" w:cs="Times New Roman"/>
          <w:sz w:val="24"/>
          <w:szCs w:val="24"/>
          <w:lang w:eastAsia="tr-TR"/>
        </w:rPr>
        <w:t>süreçlerinin ve</w:t>
      </w:r>
      <w:r w:rsidR="008375AD" w:rsidRPr="00613A00">
        <w:rPr>
          <w:rFonts w:ascii="Times New Roman" w:eastAsia="Times New Roman" w:hAnsi="Times New Roman" w:cs="Times New Roman"/>
          <w:sz w:val="24"/>
          <w:szCs w:val="24"/>
          <w:lang w:eastAsia="tr-TR"/>
        </w:rPr>
        <w:t xml:space="preserve">bu süreçlerin raporlanmaları </w:t>
      </w:r>
      <w:r w:rsidR="00112DC5" w:rsidRPr="00613A00">
        <w:rPr>
          <w:rFonts w:ascii="Times New Roman" w:eastAsia="Times New Roman" w:hAnsi="Times New Roman" w:cs="Times New Roman"/>
          <w:sz w:val="24"/>
          <w:szCs w:val="24"/>
          <w:lang w:eastAsia="tr-TR"/>
        </w:rPr>
        <w:t>dâhil</w:t>
      </w:r>
      <w:r w:rsidR="00F95165" w:rsidRPr="00613A00">
        <w:rPr>
          <w:rFonts w:ascii="Times New Roman" w:eastAsia="Times New Roman" w:hAnsi="Times New Roman" w:cs="Times New Roman"/>
          <w:sz w:val="24"/>
          <w:szCs w:val="24"/>
          <w:lang w:eastAsia="tr-TR"/>
        </w:rPr>
        <w:t>depozito yönetim sisteminin işleyişi</w:t>
      </w:r>
      <w:r w:rsidR="008375AD" w:rsidRPr="00613A00">
        <w:rPr>
          <w:rFonts w:ascii="Times New Roman" w:eastAsia="Times New Roman" w:hAnsi="Times New Roman" w:cs="Times New Roman"/>
          <w:sz w:val="24"/>
          <w:szCs w:val="24"/>
          <w:lang w:eastAsia="tr-TR"/>
        </w:rPr>
        <w:t>ne</w:t>
      </w:r>
      <w:r w:rsidRPr="00613A00">
        <w:rPr>
          <w:rFonts w:ascii="Times New Roman" w:eastAsia="Times New Roman" w:hAnsi="Times New Roman" w:cs="Times New Roman"/>
          <w:sz w:val="24"/>
          <w:szCs w:val="24"/>
          <w:lang w:eastAsia="tr-TR"/>
        </w:rPr>
        <w:t xml:space="preserve"> ilişkin strateji ve politikaları belirlemekle, idari ve teknik tedbirler almakla, bu Yönetmelikle sorumluluk verilmiş taraflarla işbirliği yap</w:t>
      </w:r>
      <w:r w:rsidR="00B67F69" w:rsidRPr="00613A00">
        <w:rPr>
          <w:rFonts w:ascii="Times New Roman" w:eastAsia="Times New Roman" w:hAnsi="Times New Roman" w:cs="Times New Roman"/>
          <w:sz w:val="24"/>
          <w:szCs w:val="24"/>
          <w:lang w:eastAsia="tr-TR"/>
        </w:rPr>
        <w:t xml:space="preserve">makla, koordineli çalışmakla, </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b) </w:t>
      </w:r>
      <w:r w:rsidR="006B29B2" w:rsidRPr="00613A00">
        <w:rPr>
          <w:rFonts w:ascii="Times New Roman" w:eastAsia="Times New Roman" w:hAnsi="Times New Roman" w:cs="Times New Roman"/>
          <w:sz w:val="24"/>
          <w:szCs w:val="24"/>
          <w:lang w:eastAsia="tr-TR"/>
        </w:rPr>
        <w:t>Ambalaj ve ambalaj atıklarının yönetiminde yer alan i</w:t>
      </w:r>
      <w:r w:rsidRPr="00613A00">
        <w:rPr>
          <w:rFonts w:ascii="Times New Roman" w:eastAsia="Times New Roman" w:hAnsi="Times New Roman" w:cs="Times New Roman"/>
          <w:sz w:val="24"/>
          <w:szCs w:val="24"/>
          <w:lang w:eastAsia="tr-TR"/>
        </w:rPr>
        <w:t xml:space="preserve">lgili tarafların kayıt altına alınmasını ve bunların sorumluluk ve yükümlülüklerinin </w:t>
      </w:r>
      <w:r w:rsidR="006B29B2" w:rsidRPr="00613A00">
        <w:rPr>
          <w:rFonts w:ascii="Times New Roman" w:eastAsia="Times New Roman" w:hAnsi="Times New Roman" w:cs="Times New Roman"/>
          <w:sz w:val="24"/>
          <w:szCs w:val="24"/>
          <w:lang w:eastAsia="tr-TR"/>
        </w:rPr>
        <w:t xml:space="preserve">belirlenerek </w:t>
      </w:r>
      <w:r w:rsidRPr="00613A00">
        <w:rPr>
          <w:rFonts w:ascii="Times New Roman" w:eastAsia="Times New Roman" w:hAnsi="Times New Roman" w:cs="Times New Roman"/>
          <w:sz w:val="24"/>
          <w:szCs w:val="24"/>
          <w:lang w:eastAsia="tr-TR"/>
        </w:rPr>
        <w:t>izlenmesini, kontrolünü ve denetimini sağlamakla,</w:t>
      </w:r>
      <w:r w:rsidR="006B7333" w:rsidRPr="00613A00">
        <w:rPr>
          <w:rFonts w:ascii="Times New Roman" w:eastAsia="Times New Roman" w:hAnsi="Times New Roman" w:cs="Times New Roman"/>
          <w:sz w:val="24"/>
          <w:szCs w:val="24"/>
          <w:lang w:eastAsia="tr-TR"/>
        </w:rPr>
        <w:t xml:space="preserve"> sağlatmakla,</w:t>
      </w:r>
      <w:r w:rsidR="0066339F" w:rsidRPr="00613A00">
        <w:rPr>
          <w:rFonts w:ascii="Times New Roman" w:eastAsia="Times New Roman" w:hAnsi="Times New Roman" w:cs="Times New Roman"/>
          <w:sz w:val="24"/>
          <w:szCs w:val="24"/>
          <w:lang w:eastAsia="tr-TR"/>
        </w:rPr>
        <w:t xml:space="preserve"> bunlara yönelik bilgilendirici eğitim faaliyetleri düzenlemekle,</w:t>
      </w:r>
      <w:r w:rsidR="008375AD" w:rsidRPr="00613A00">
        <w:rPr>
          <w:rFonts w:ascii="Times New Roman" w:eastAsia="Times New Roman" w:hAnsi="Times New Roman" w:cs="Times New Roman"/>
          <w:sz w:val="24"/>
          <w:szCs w:val="24"/>
          <w:lang w:eastAsia="tr-TR"/>
        </w:rPr>
        <w:t>düzenletmekle</w:t>
      </w:r>
      <w:r w:rsidR="00112DC5" w:rsidRPr="00613A00">
        <w:rPr>
          <w:rFonts w:ascii="Times New Roman" w:eastAsia="Times New Roman" w:hAnsi="Times New Roman" w:cs="Times New Roman"/>
          <w:sz w:val="24"/>
          <w:szCs w:val="24"/>
          <w:lang w:eastAsia="tr-TR"/>
        </w:rPr>
        <w:t>,</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c) </w:t>
      </w:r>
      <w:r w:rsidR="006B29B2" w:rsidRPr="00613A00">
        <w:rPr>
          <w:rFonts w:ascii="Times New Roman" w:eastAsia="Times New Roman" w:hAnsi="Times New Roman" w:cs="Times New Roman"/>
          <w:sz w:val="24"/>
          <w:szCs w:val="24"/>
          <w:lang w:eastAsia="tr-TR"/>
        </w:rPr>
        <w:t>Ambalaj ve ambalaj atıklarının yönetimine yönelik</w:t>
      </w:r>
      <w:r w:rsidRPr="0098642F">
        <w:rPr>
          <w:rFonts w:ascii="Times New Roman" w:eastAsia="Times New Roman" w:hAnsi="Times New Roman" w:cs="Times New Roman"/>
          <w:sz w:val="24"/>
          <w:szCs w:val="24"/>
          <w:lang w:eastAsia="tr-TR"/>
        </w:rPr>
        <w:t>genişletilmiş üretici sor</w:t>
      </w:r>
      <w:r w:rsidR="00E05ADB" w:rsidRPr="0098642F">
        <w:rPr>
          <w:rFonts w:ascii="Times New Roman" w:eastAsia="Times New Roman" w:hAnsi="Times New Roman" w:cs="Times New Roman"/>
          <w:sz w:val="24"/>
          <w:szCs w:val="24"/>
          <w:lang w:eastAsia="tr-TR"/>
        </w:rPr>
        <w:t xml:space="preserve">umluluğu politika ve planları </w:t>
      </w:r>
      <w:r w:rsidR="006B7333" w:rsidRPr="0098642F">
        <w:rPr>
          <w:rFonts w:ascii="Times New Roman" w:eastAsia="Times New Roman" w:hAnsi="Times New Roman" w:cs="Times New Roman"/>
          <w:sz w:val="24"/>
          <w:szCs w:val="24"/>
          <w:lang w:eastAsia="tr-TR"/>
        </w:rPr>
        <w:t>oluşturulması</w:t>
      </w:r>
      <w:r w:rsidRPr="00613A00">
        <w:rPr>
          <w:rFonts w:ascii="Times New Roman" w:eastAsia="Times New Roman" w:hAnsi="Times New Roman" w:cs="Times New Roman"/>
          <w:sz w:val="24"/>
          <w:szCs w:val="24"/>
          <w:lang w:eastAsia="tr-TR"/>
        </w:rPr>
        <w:t xml:space="preserve"> ve uygulanmasını sağlamakla,</w:t>
      </w:r>
      <w:r w:rsidR="006B7333" w:rsidRPr="00613A00">
        <w:rPr>
          <w:rFonts w:ascii="Times New Roman" w:eastAsia="Times New Roman" w:hAnsi="Times New Roman" w:cs="Times New Roman"/>
          <w:sz w:val="24"/>
          <w:szCs w:val="24"/>
          <w:lang w:eastAsia="tr-TR"/>
        </w:rPr>
        <w:t xml:space="preserve"> sağlatmakla,</w:t>
      </w:r>
      <w:r w:rsidRPr="00613A00">
        <w:rPr>
          <w:rFonts w:ascii="Times New Roman" w:eastAsia="Times New Roman" w:hAnsi="Times New Roman" w:cs="Times New Roman"/>
          <w:sz w:val="24"/>
          <w:szCs w:val="24"/>
          <w:lang w:eastAsia="tr-TR"/>
        </w:rPr>
        <w:t xml:space="preserve"> uygulamaları koordine etmekle,</w:t>
      </w:r>
      <w:r w:rsidR="00E15214" w:rsidRPr="0098642F">
        <w:rPr>
          <w:rFonts w:ascii="Times New Roman" w:eastAsia="Times New Roman" w:hAnsi="Times New Roman" w:cs="Times New Roman"/>
          <w:sz w:val="24"/>
          <w:szCs w:val="24"/>
          <w:lang w:eastAsia="tr-TR"/>
        </w:rPr>
        <w:t>a</w:t>
      </w:r>
      <w:r w:rsidR="00130C75" w:rsidRPr="0098642F">
        <w:rPr>
          <w:rFonts w:ascii="Times New Roman" w:eastAsia="Times New Roman" w:hAnsi="Times New Roman" w:cs="Times New Roman"/>
          <w:sz w:val="24"/>
          <w:szCs w:val="24"/>
          <w:lang w:eastAsia="tr-TR"/>
        </w:rPr>
        <w:t>mbalaj atığı önleme plan ve faaliyetlerine</w:t>
      </w:r>
      <w:r w:rsidR="00130C75" w:rsidRPr="00613A00">
        <w:rPr>
          <w:rFonts w:ascii="Times New Roman" w:eastAsia="Times New Roman" w:hAnsi="Times New Roman" w:cs="Times New Roman"/>
          <w:sz w:val="24"/>
          <w:szCs w:val="24"/>
          <w:lang w:eastAsia="tr-TR"/>
        </w:rPr>
        <w:t xml:space="preserve"> yönelik gerekli çalışmaları yürütmekle,</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ç) Ambalaj atıklarının öncelikle maddes</w:t>
      </w:r>
      <w:r w:rsidR="00B67F69" w:rsidRPr="00613A00">
        <w:rPr>
          <w:rFonts w:ascii="Times New Roman" w:eastAsia="Times New Roman" w:hAnsi="Times New Roman" w:cs="Times New Roman"/>
          <w:sz w:val="24"/>
          <w:szCs w:val="24"/>
          <w:lang w:eastAsia="tr-TR"/>
        </w:rPr>
        <w:t>el geri kazanımının sağlanması,</w:t>
      </w:r>
      <w:r w:rsidRPr="00613A00">
        <w:rPr>
          <w:rFonts w:ascii="Times New Roman" w:eastAsia="Times New Roman" w:hAnsi="Times New Roman" w:cs="Times New Roman"/>
          <w:sz w:val="24"/>
          <w:szCs w:val="24"/>
          <w:lang w:eastAsia="tr-TR"/>
        </w:rPr>
        <w:t xml:space="preserve"> geri kazanılmış ürünlerin </w:t>
      </w:r>
      <w:r w:rsidR="00434209" w:rsidRPr="00613A00">
        <w:rPr>
          <w:rFonts w:ascii="Times New Roman" w:eastAsia="Times New Roman" w:hAnsi="Times New Roman" w:cs="Times New Roman"/>
          <w:sz w:val="24"/>
          <w:szCs w:val="24"/>
          <w:lang w:eastAsia="tr-TR"/>
        </w:rPr>
        <w:t>kullanımının özendirilmesi</w:t>
      </w:r>
      <w:r w:rsidR="00B67F69" w:rsidRPr="00613A00">
        <w:rPr>
          <w:rFonts w:ascii="Times New Roman" w:eastAsia="Times New Roman" w:hAnsi="Times New Roman" w:cs="Times New Roman"/>
          <w:sz w:val="24"/>
          <w:szCs w:val="24"/>
          <w:lang w:eastAsia="tr-TR"/>
        </w:rPr>
        <w:t xml:space="preserve"> ve</w:t>
      </w:r>
      <w:r w:rsidR="00883C13" w:rsidRPr="0098642F">
        <w:rPr>
          <w:rFonts w:ascii="Times New Roman" w:eastAsia="Times New Roman" w:hAnsi="Times New Roman" w:cs="Times New Roman"/>
          <w:sz w:val="24"/>
          <w:szCs w:val="24"/>
          <w:lang w:eastAsia="tr-TR"/>
        </w:rPr>
        <w:t xml:space="preserve">geri dönüşümden elde edilen malzemelerin </w:t>
      </w:r>
      <w:r w:rsidR="00F95165" w:rsidRPr="0098642F">
        <w:rPr>
          <w:rFonts w:ascii="Times New Roman" w:eastAsia="Times New Roman" w:hAnsi="Times New Roman" w:cs="Times New Roman"/>
          <w:sz w:val="24"/>
          <w:szCs w:val="24"/>
          <w:lang w:eastAsia="tr-TR"/>
        </w:rPr>
        <w:t>zorunlu</w:t>
      </w:r>
      <w:r w:rsidRPr="0098642F">
        <w:rPr>
          <w:rFonts w:ascii="Times New Roman" w:eastAsia="Times New Roman" w:hAnsi="Times New Roman" w:cs="Times New Roman"/>
          <w:sz w:val="24"/>
          <w:szCs w:val="24"/>
          <w:lang w:eastAsia="tr-TR"/>
        </w:rPr>
        <w:t xml:space="preserve"> </w:t>
      </w:r>
      <w:r w:rsidRPr="0098642F">
        <w:rPr>
          <w:rFonts w:ascii="Times New Roman" w:eastAsia="Times New Roman" w:hAnsi="Times New Roman" w:cs="Times New Roman"/>
          <w:sz w:val="24"/>
          <w:szCs w:val="24"/>
          <w:lang w:eastAsia="tr-TR"/>
        </w:rPr>
        <w:lastRenderedPageBreak/>
        <w:t xml:space="preserve">kullanımları dâhil </w:t>
      </w:r>
      <w:r w:rsidR="00AF1408" w:rsidRPr="0098642F">
        <w:rPr>
          <w:rFonts w:ascii="Times New Roman" w:eastAsia="Times New Roman" w:hAnsi="Times New Roman" w:cs="Times New Roman"/>
          <w:sz w:val="24"/>
          <w:szCs w:val="24"/>
          <w:lang w:eastAsia="tr-TR"/>
        </w:rPr>
        <w:t xml:space="preserve">olmak üzere </w:t>
      </w:r>
      <w:r w:rsidR="00E15077" w:rsidRPr="0098642F">
        <w:rPr>
          <w:rFonts w:ascii="Times New Roman" w:eastAsia="Times New Roman" w:hAnsi="Times New Roman" w:cs="Times New Roman"/>
          <w:sz w:val="24"/>
          <w:szCs w:val="24"/>
          <w:lang w:eastAsia="tr-TR"/>
        </w:rPr>
        <w:t xml:space="preserve">sıfır atık yaklaşımı doğrultusunda </w:t>
      </w:r>
      <w:r w:rsidRPr="0098642F">
        <w:rPr>
          <w:rFonts w:ascii="Times New Roman" w:eastAsia="Times New Roman" w:hAnsi="Times New Roman" w:cs="Times New Roman"/>
          <w:sz w:val="24"/>
          <w:szCs w:val="24"/>
          <w:lang w:eastAsia="tr-TR"/>
        </w:rPr>
        <w:t>tedbir ve teşvik uygulamalarında bulunmakla,</w:t>
      </w:r>
      <w:r w:rsidRPr="00613A00">
        <w:rPr>
          <w:rFonts w:ascii="Times New Roman" w:eastAsia="Times New Roman" w:hAnsi="Times New Roman" w:cs="Times New Roman"/>
          <w:sz w:val="24"/>
          <w:szCs w:val="24"/>
          <w:lang w:eastAsia="tr-TR"/>
        </w:rPr>
        <w:t xml:space="preserve"> izlemekle, istatistikleri oluşturmak ve raporlamakla,</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d) </w:t>
      </w:r>
      <w:r w:rsidRPr="0098642F">
        <w:rPr>
          <w:rFonts w:ascii="Times New Roman" w:eastAsia="Times New Roman" w:hAnsi="Times New Roman" w:cs="Times New Roman"/>
          <w:sz w:val="24"/>
          <w:szCs w:val="24"/>
          <w:lang w:eastAsia="tr-TR"/>
        </w:rPr>
        <w:t>Biyobozunur ambalaj atıklarının ayrı toplanarak</w:t>
      </w:r>
      <w:r w:rsidR="00883C13" w:rsidRPr="0098642F">
        <w:rPr>
          <w:rFonts w:ascii="Times New Roman" w:eastAsia="Times New Roman" w:hAnsi="Times New Roman" w:cs="Times New Roman"/>
          <w:sz w:val="24"/>
          <w:szCs w:val="24"/>
          <w:lang w:eastAsia="tr-TR"/>
        </w:rPr>
        <w:t xml:space="preserve"> işlenmesi</w:t>
      </w:r>
      <w:r w:rsidR="00B67F69" w:rsidRPr="0098642F">
        <w:rPr>
          <w:rFonts w:ascii="Times New Roman" w:eastAsia="Times New Roman" w:hAnsi="Times New Roman" w:cs="Times New Roman"/>
          <w:sz w:val="24"/>
          <w:szCs w:val="24"/>
          <w:lang w:eastAsia="tr-TR"/>
        </w:rPr>
        <w:t xml:space="preserve">nin </w:t>
      </w:r>
      <w:r w:rsidRPr="0098642F">
        <w:rPr>
          <w:rFonts w:ascii="Times New Roman" w:eastAsia="Times New Roman" w:hAnsi="Times New Roman" w:cs="Times New Roman"/>
          <w:sz w:val="24"/>
          <w:szCs w:val="24"/>
          <w:lang w:eastAsia="tr-TR"/>
        </w:rPr>
        <w:t>sağlanmasına, bunların geri kazanımının sağlanarak düzenli</w:t>
      </w:r>
      <w:r w:rsidRPr="00613A00">
        <w:rPr>
          <w:rFonts w:ascii="Times New Roman" w:eastAsia="Times New Roman" w:hAnsi="Times New Roman" w:cs="Times New Roman"/>
          <w:sz w:val="24"/>
          <w:szCs w:val="24"/>
          <w:lang w:eastAsia="tr-TR"/>
        </w:rPr>
        <w:t xml:space="preserve"> depolama tesisleri</w:t>
      </w:r>
      <w:r w:rsidR="0098642F">
        <w:rPr>
          <w:rFonts w:ascii="Times New Roman" w:eastAsia="Times New Roman" w:hAnsi="Times New Roman" w:cs="Times New Roman"/>
          <w:sz w:val="24"/>
          <w:szCs w:val="24"/>
          <w:lang w:eastAsia="tr-TR"/>
        </w:rPr>
        <w:t>nde bertaraf edilecek miktarının</w:t>
      </w:r>
      <w:r w:rsidRPr="00613A00">
        <w:rPr>
          <w:rFonts w:ascii="Times New Roman" w:eastAsia="Times New Roman" w:hAnsi="Times New Roman" w:cs="Times New Roman"/>
          <w:sz w:val="24"/>
          <w:szCs w:val="24"/>
          <w:lang w:eastAsia="tr-TR"/>
        </w:rPr>
        <w:t xml:space="preserve"> azaltılmasına yönelik usul ve esasları belirlemekle,</w:t>
      </w:r>
    </w:p>
    <w:p w:rsidR="000F6586" w:rsidRPr="00613A00" w:rsidRDefault="00112DC5"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e</w:t>
      </w:r>
      <w:r w:rsidR="000F6586" w:rsidRPr="00613A00">
        <w:rPr>
          <w:rFonts w:ascii="Times New Roman" w:eastAsia="Times New Roman" w:hAnsi="Times New Roman" w:cs="Times New Roman"/>
          <w:sz w:val="24"/>
          <w:szCs w:val="24"/>
          <w:lang w:eastAsia="tr-TR"/>
        </w:rPr>
        <w:t xml:space="preserve">) </w:t>
      </w:r>
      <w:r w:rsidR="00BB3EAC" w:rsidRPr="00613A00">
        <w:rPr>
          <w:rFonts w:ascii="Times New Roman" w:eastAsia="Times New Roman" w:hAnsi="Times New Roman" w:cs="Times New Roman"/>
          <w:sz w:val="24"/>
          <w:szCs w:val="24"/>
          <w:lang w:eastAsia="tr-TR"/>
        </w:rPr>
        <w:t xml:space="preserve">Üretilen ve piyasaya sürülen ambalaj miktarları ve oranları ile depozitolu ambalajlar </w:t>
      </w:r>
      <w:r w:rsidRPr="00613A00">
        <w:rPr>
          <w:rFonts w:ascii="Times New Roman" w:eastAsia="Times New Roman" w:hAnsi="Times New Roman" w:cs="Times New Roman"/>
          <w:sz w:val="24"/>
          <w:szCs w:val="24"/>
          <w:lang w:eastAsia="tr-TR"/>
        </w:rPr>
        <w:t>dâhil</w:t>
      </w:r>
      <w:r w:rsidR="00BB3EAC" w:rsidRPr="00613A00">
        <w:rPr>
          <w:rFonts w:ascii="Times New Roman" w:eastAsia="Times New Roman" w:hAnsi="Times New Roman" w:cs="Times New Roman"/>
          <w:sz w:val="24"/>
          <w:szCs w:val="24"/>
          <w:lang w:eastAsia="tr-TR"/>
        </w:rPr>
        <w:t xml:space="preserve"> ambalaj atıklarının işleme ve geri dönüşüm/geri kazanım oranlarına ilişkin göstergeleri belirlemekle, izlemekle, ambalaj ve ambalaj atıklarına ait istatistikl</w:t>
      </w:r>
      <w:r w:rsidR="000F6586" w:rsidRPr="00613A00">
        <w:rPr>
          <w:rFonts w:ascii="Times New Roman" w:eastAsia="Times New Roman" w:hAnsi="Times New Roman" w:cs="Times New Roman"/>
          <w:sz w:val="24"/>
          <w:szCs w:val="24"/>
          <w:lang w:eastAsia="tr-TR"/>
        </w:rPr>
        <w:t>eri raporlamak ve yayımlamakla,</w:t>
      </w:r>
    </w:p>
    <w:p w:rsidR="000F6586" w:rsidRPr="00613A00" w:rsidRDefault="00112DC5"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f</w:t>
      </w:r>
      <w:r w:rsidR="000F6586" w:rsidRPr="00613A00">
        <w:rPr>
          <w:rFonts w:ascii="Times New Roman" w:eastAsia="Times New Roman" w:hAnsi="Times New Roman" w:cs="Times New Roman"/>
          <w:sz w:val="24"/>
          <w:szCs w:val="24"/>
          <w:lang w:eastAsia="tr-TR"/>
        </w:rPr>
        <w:t xml:space="preserve">) </w:t>
      </w:r>
      <w:r w:rsidR="00BB3EAC" w:rsidRPr="0098642F">
        <w:rPr>
          <w:rFonts w:ascii="Times New Roman" w:eastAsia="Times New Roman" w:hAnsi="Times New Roman" w:cs="Times New Roman"/>
          <w:sz w:val="24"/>
          <w:szCs w:val="24"/>
          <w:lang w:eastAsia="tr-TR"/>
        </w:rPr>
        <w:t xml:space="preserve">Plastik poşetler başta olmak üzere tek kullanımlık ambalajların üretimine, tedariğine, piyasaya sürülmesine ve kullanımlarının azaltılarak yeniden kullanılabilir ambalaj kullanımlarının arttırılmasına yönelik </w:t>
      </w:r>
      <w:r w:rsidR="006B7333" w:rsidRPr="0098642F">
        <w:rPr>
          <w:rFonts w:ascii="Times New Roman" w:eastAsia="Times New Roman" w:hAnsi="Times New Roman" w:cs="Times New Roman"/>
          <w:sz w:val="24"/>
          <w:szCs w:val="24"/>
          <w:lang w:eastAsia="tr-TR"/>
        </w:rPr>
        <w:t xml:space="preserve">politikalara, </w:t>
      </w:r>
      <w:r w:rsidR="00BB3EAC" w:rsidRPr="0098642F">
        <w:rPr>
          <w:rFonts w:ascii="Times New Roman" w:eastAsia="Times New Roman" w:hAnsi="Times New Roman" w:cs="Times New Roman"/>
          <w:sz w:val="24"/>
          <w:szCs w:val="24"/>
          <w:lang w:eastAsia="tr-TR"/>
        </w:rPr>
        <w:t>düzenlemelere, tedbir ve sınırlamalara ilişkin usul ve esasları belirlemekle,</w:t>
      </w:r>
      <w:r w:rsidR="00BB3EAC" w:rsidRPr="00613A00">
        <w:rPr>
          <w:rFonts w:ascii="Times New Roman" w:eastAsia="Times New Roman" w:hAnsi="Times New Roman" w:cs="Times New Roman"/>
          <w:sz w:val="24"/>
          <w:szCs w:val="24"/>
          <w:lang w:eastAsia="tr-TR"/>
        </w:rPr>
        <w:t xml:space="preserve"> bu konud</w:t>
      </w:r>
      <w:r w:rsidR="000F6586" w:rsidRPr="00613A00">
        <w:rPr>
          <w:rFonts w:ascii="Times New Roman" w:eastAsia="Times New Roman" w:hAnsi="Times New Roman" w:cs="Times New Roman"/>
          <w:sz w:val="24"/>
          <w:szCs w:val="24"/>
          <w:lang w:eastAsia="tr-TR"/>
        </w:rPr>
        <w:t>a izleme ve raporlama yapmakla,</w:t>
      </w:r>
    </w:p>
    <w:p w:rsidR="000F6586" w:rsidRPr="00613A00" w:rsidRDefault="00112DC5"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g</w:t>
      </w:r>
      <w:r w:rsidR="000F6586" w:rsidRPr="00613A00">
        <w:rPr>
          <w:rFonts w:ascii="Times New Roman" w:eastAsia="Times New Roman" w:hAnsi="Times New Roman" w:cs="Times New Roman"/>
          <w:sz w:val="24"/>
          <w:szCs w:val="24"/>
          <w:lang w:eastAsia="tr-TR"/>
        </w:rPr>
        <w:t xml:space="preserve">) </w:t>
      </w:r>
      <w:r w:rsidR="001A5E5B" w:rsidRPr="00613A00">
        <w:rPr>
          <w:rFonts w:ascii="Times New Roman" w:eastAsia="Times New Roman" w:hAnsi="Times New Roman" w:cs="Times New Roman"/>
          <w:sz w:val="24"/>
          <w:szCs w:val="24"/>
          <w:lang w:eastAsia="tr-TR"/>
        </w:rPr>
        <w:t>S</w:t>
      </w:r>
      <w:r w:rsidR="00BB3EAC" w:rsidRPr="00613A00">
        <w:rPr>
          <w:rFonts w:ascii="Times New Roman" w:eastAsia="Times New Roman" w:hAnsi="Times New Roman" w:cs="Times New Roman"/>
          <w:sz w:val="24"/>
          <w:szCs w:val="24"/>
          <w:lang w:eastAsia="tr-TR"/>
        </w:rPr>
        <w:t xml:space="preserve">ıfır atık </w:t>
      </w:r>
      <w:r w:rsidR="001A5E5B" w:rsidRPr="00613A00">
        <w:rPr>
          <w:rFonts w:ascii="Times New Roman" w:eastAsia="Times New Roman" w:hAnsi="Times New Roman" w:cs="Times New Roman"/>
          <w:sz w:val="24"/>
          <w:szCs w:val="24"/>
          <w:lang w:eastAsia="tr-TR"/>
        </w:rPr>
        <w:t>ilke ve yaklaşımları kapsamındaki</w:t>
      </w:r>
      <w:r w:rsidRPr="00613A00">
        <w:rPr>
          <w:rFonts w:ascii="Times New Roman" w:eastAsia="Times New Roman" w:hAnsi="Times New Roman" w:cs="Times New Roman"/>
          <w:sz w:val="24"/>
          <w:szCs w:val="24"/>
          <w:lang w:eastAsia="tr-TR"/>
        </w:rPr>
        <w:t xml:space="preserve"> konular</w:t>
      </w:r>
      <w:r w:rsidR="00BB3EAC" w:rsidRPr="00613A00">
        <w:rPr>
          <w:rFonts w:ascii="Times New Roman" w:eastAsia="Times New Roman" w:hAnsi="Times New Roman" w:cs="Times New Roman"/>
          <w:sz w:val="24"/>
          <w:szCs w:val="24"/>
          <w:lang w:eastAsia="tr-TR"/>
        </w:rPr>
        <w:t>da çalışmalar yürütmekle, ulusal ve uluslararası çalışmaları izlemekle, çalışmalara katılım sağlamakla,</w:t>
      </w:r>
      <w:r w:rsidR="000F6586" w:rsidRPr="00613A00">
        <w:rPr>
          <w:rFonts w:ascii="Times New Roman" w:eastAsia="Times New Roman" w:hAnsi="Times New Roman" w:cs="Times New Roman"/>
          <w:sz w:val="24"/>
          <w:szCs w:val="24"/>
          <w:lang w:eastAsia="tr-TR"/>
        </w:rPr>
        <w:t>a</w:t>
      </w:r>
      <w:r w:rsidR="006B29B2" w:rsidRPr="00613A00">
        <w:rPr>
          <w:rFonts w:ascii="Times New Roman" w:eastAsia="Times New Roman" w:hAnsi="Times New Roman" w:cs="Times New Roman"/>
          <w:sz w:val="24"/>
          <w:szCs w:val="24"/>
          <w:lang w:eastAsia="tr-TR"/>
        </w:rPr>
        <w:t>mbalaj atığı önleme plan ve faaliyetlerine yönelik gerekli çalışmaları yürütmekle</w:t>
      </w:r>
      <w:r w:rsidR="000F6586" w:rsidRPr="00613A00">
        <w:rPr>
          <w:rFonts w:ascii="Times New Roman" w:eastAsia="Times New Roman" w:hAnsi="Times New Roman" w:cs="Times New Roman"/>
          <w:sz w:val="24"/>
          <w:szCs w:val="24"/>
          <w:lang w:eastAsia="tr-TR"/>
        </w:rPr>
        <w:t>,</w:t>
      </w:r>
      <w:r w:rsidR="00A0699F" w:rsidRPr="00613A00">
        <w:rPr>
          <w:rFonts w:ascii="Times New Roman" w:eastAsia="Times New Roman" w:hAnsi="Times New Roman" w:cs="Times New Roman"/>
          <w:sz w:val="24"/>
          <w:szCs w:val="24"/>
          <w:lang w:eastAsia="tr-TR"/>
        </w:rPr>
        <w:t>g</w:t>
      </w:r>
      <w:r w:rsidR="00A90429" w:rsidRPr="00613A00">
        <w:rPr>
          <w:rFonts w:ascii="Times New Roman" w:eastAsia="Times New Roman" w:hAnsi="Times New Roman" w:cs="Times New Roman"/>
          <w:sz w:val="24"/>
          <w:szCs w:val="24"/>
          <w:lang w:eastAsia="tr-TR"/>
        </w:rPr>
        <w:t>örev alanına giren konularda ulusal ve uluslararası çalışmaları izlemek, çalışmalara katılım sağlamak ve raporlama yapmakla,</w:t>
      </w:r>
    </w:p>
    <w:p w:rsidR="000F6586" w:rsidRPr="00613A00" w:rsidRDefault="00937616"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ğ</w:t>
      </w:r>
      <w:r w:rsidR="000F6586" w:rsidRPr="00613A00">
        <w:rPr>
          <w:rFonts w:ascii="Times New Roman" w:eastAsia="Times New Roman" w:hAnsi="Times New Roman" w:cs="Times New Roman"/>
          <w:sz w:val="24"/>
          <w:szCs w:val="24"/>
          <w:lang w:eastAsia="tr-TR"/>
        </w:rPr>
        <w:t xml:space="preserve">) </w:t>
      </w:r>
      <w:r w:rsidR="00BB3EAC" w:rsidRPr="00613A00">
        <w:rPr>
          <w:rFonts w:ascii="Times New Roman" w:eastAsia="Times New Roman" w:hAnsi="Times New Roman" w:cs="Times New Roman"/>
          <w:sz w:val="24"/>
          <w:szCs w:val="24"/>
          <w:lang w:eastAsia="tr-TR"/>
        </w:rPr>
        <w:t xml:space="preserve">Depozito yönetim sisteminin uygulanmasına ilişkin strateji ve politikaları belirlemekle, uygulanacak </w:t>
      </w:r>
      <w:r w:rsidR="00BB3EAC" w:rsidRPr="0098642F">
        <w:rPr>
          <w:rFonts w:ascii="Times New Roman" w:eastAsia="Times New Roman" w:hAnsi="Times New Roman" w:cs="Times New Roman"/>
          <w:sz w:val="24"/>
          <w:szCs w:val="24"/>
          <w:lang w:eastAsia="tr-TR"/>
        </w:rPr>
        <w:t>depozito ücretlerini</w:t>
      </w:r>
      <w:r w:rsidR="000F6586" w:rsidRPr="0098642F">
        <w:rPr>
          <w:rFonts w:ascii="Times New Roman" w:eastAsia="Times New Roman" w:hAnsi="Times New Roman" w:cs="Times New Roman"/>
          <w:sz w:val="24"/>
          <w:szCs w:val="24"/>
          <w:lang w:eastAsia="tr-TR"/>
        </w:rPr>
        <w:t>n</w:t>
      </w:r>
      <w:r w:rsidR="00A94245">
        <w:rPr>
          <w:rFonts w:ascii="Times New Roman" w:eastAsia="Times New Roman" w:hAnsi="Times New Roman" w:cs="Times New Roman"/>
          <w:sz w:val="24"/>
          <w:szCs w:val="24"/>
          <w:lang w:eastAsia="tr-TR"/>
        </w:rPr>
        <w:t xml:space="preserve"> </w:t>
      </w:r>
      <w:r w:rsidR="0066339F" w:rsidRPr="0098642F">
        <w:rPr>
          <w:rFonts w:ascii="Times New Roman" w:eastAsia="Times New Roman" w:hAnsi="Times New Roman" w:cs="Times New Roman"/>
          <w:sz w:val="24"/>
          <w:szCs w:val="24"/>
          <w:lang w:eastAsia="tr-TR"/>
        </w:rPr>
        <w:t>ve bu</w:t>
      </w:r>
      <w:r w:rsidR="00BB3EAC" w:rsidRPr="0098642F">
        <w:rPr>
          <w:rFonts w:ascii="Times New Roman" w:eastAsia="Times New Roman" w:hAnsi="Times New Roman" w:cs="Times New Roman"/>
          <w:sz w:val="24"/>
          <w:szCs w:val="24"/>
          <w:lang w:eastAsia="tr-TR"/>
        </w:rPr>
        <w:t xml:space="preserve"> sisteme ilişkin diğer ücretlere/bedellere ve teminatlara yönelik tarifelerin belirlenmesine ve uygulanmasına</w:t>
      </w:r>
      <w:r w:rsidR="00AB5255" w:rsidRPr="0098642F">
        <w:rPr>
          <w:rFonts w:ascii="Times New Roman" w:eastAsia="Times New Roman" w:hAnsi="Times New Roman" w:cs="Times New Roman"/>
          <w:sz w:val="24"/>
          <w:szCs w:val="24"/>
          <w:lang w:eastAsia="tr-TR"/>
        </w:rPr>
        <w:t xml:space="preserve"> ilişkin</w:t>
      </w:r>
      <w:r w:rsidR="000F6586" w:rsidRPr="0098642F">
        <w:rPr>
          <w:rFonts w:ascii="Times New Roman" w:eastAsia="Times New Roman" w:hAnsi="Times New Roman" w:cs="Times New Roman"/>
          <w:sz w:val="24"/>
          <w:szCs w:val="24"/>
          <w:lang w:eastAsia="tr-TR"/>
        </w:rPr>
        <w:t xml:space="preserve"> usul ve esasları belirlemekle</w:t>
      </w:r>
      <w:r w:rsidR="000F6586" w:rsidRPr="00613A00">
        <w:rPr>
          <w:rFonts w:ascii="Times New Roman" w:eastAsia="Times New Roman" w:hAnsi="Times New Roman" w:cs="Times New Roman"/>
          <w:sz w:val="24"/>
          <w:szCs w:val="24"/>
          <w:lang w:eastAsia="tr-TR"/>
        </w:rPr>
        <w:t>,</w:t>
      </w:r>
    </w:p>
    <w:p w:rsidR="000F6586" w:rsidRPr="00613A00" w:rsidRDefault="00937616"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h</w:t>
      </w:r>
      <w:r w:rsidR="000F6586" w:rsidRPr="00613A00">
        <w:rPr>
          <w:rFonts w:ascii="Times New Roman" w:eastAsia="Times New Roman" w:hAnsi="Times New Roman" w:cs="Times New Roman"/>
          <w:sz w:val="24"/>
          <w:szCs w:val="24"/>
          <w:lang w:eastAsia="tr-TR"/>
        </w:rPr>
        <w:t xml:space="preserve">) </w:t>
      </w:r>
      <w:r w:rsidR="00BB3EAC" w:rsidRPr="00613A00">
        <w:rPr>
          <w:rFonts w:ascii="Times New Roman" w:eastAsia="Times New Roman" w:hAnsi="Times New Roman" w:cs="Times New Roman"/>
          <w:sz w:val="24"/>
          <w:szCs w:val="24"/>
          <w:lang w:eastAsia="tr-TR"/>
        </w:rPr>
        <w:t>Ambalaj Komisyonunu toplamakla, komisyona başkanlık yapmak ve s</w:t>
      </w:r>
      <w:r w:rsidR="000F6586" w:rsidRPr="00613A00">
        <w:rPr>
          <w:rFonts w:ascii="Times New Roman" w:eastAsia="Times New Roman" w:hAnsi="Times New Roman" w:cs="Times New Roman"/>
          <w:sz w:val="24"/>
          <w:szCs w:val="24"/>
          <w:lang w:eastAsia="tr-TR"/>
        </w:rPr>
        <w:t>ekretarya işlerini yürütmekle,</w:t>
      </w:r>
    </w:p>
    <w:p w:rsidR="000F6586" w:rsidRPr="00613A00" w:rsidRDefault="00937616"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ı</w:t>
      </w:r>
      <w:r w:rsidR="000F6586" w:rsidRPr="00613A00">
        <w:rPr>
          <w:rFonts w:ascii="Times New Roman" w:eastAsia="Times New Roman" w:hAnsi="Times New Roman" w:cs="Times New Roman"/>
          <w:sz w:val="24"/>
          <w:szCs w:val="24"/>
          <w:lang w:eastAsia="tr-TR"/>
        </w:rPr>
        <w:t xml:space="preserve">) </w:t>
      </w:r>
      <w:r w:rsidR="00BB3EAC" w:rsidRPr="00613A00">
        <w:rPr>
          <w:rFonts w:ascii="Times New Roman" w:eastAsia="Times New Roman" w:hAnsi="Times New Roman" w:cs="Times New Roman"/>
          <w:sz w:val="24"/>
          <w:szCs w:val="24"/>
          <w:lang w:eastAsia="tr-TR"/>
        </w:rPr>
        <w:t>Ambalaj ve ambalaj atıklarının yönetimine yönelik</w:t>
      </w:r>
      <w:r w:rsidR="00F838CF" w:rsidRPr="00613A00">
        <w:rPr>
          <w:rFonts w:ascii="Times New Roman" w:eastAsia="Times New Roman" w:hAnsi="Times New Roman" w:cs="Times New Roman"/>
          <w:sz w:val="24"/>
          <w:szCs w:val="24"/>
          <w:lang w:eastAsia="tr-TR"/>
        </w:rPr>
        <w:t xml:space="preserve"> ilgili </w:t>
      </w:r>
      <w:r w:rsidR="00BB3EAC" w:rsidRPr="00613A00">
        <w:rPr>
          <w:rFonts w:ascii="Times New Roman" w:eastAsia="Times New Roman" w:hAnsi="Times New Roman" w:cs="Times New Roman"/>
          <w:sz w:val="24"/>
          <w:szCs w:val="24"/>
          <w:lang w:eastAsia="tr-TR"/>
        </w:rPr>
        <w:t>tarafların bilgilendirilmesi, bilinçlendirilmesi ve farkındalığının artt</w:t>
      </w:r>
      <w:r w:rsidR="007C7361" w:rsidRPr="00613A00">
        <w:rPr>
          <w:rFonts w:ascii="Times New Roman" w:eastAsia="Times New Roman" w:hAnsi="Times New Roman" w:cs="Times New Roman"/>
          <w:sz w:val="24"/>
          <w:szCs w:val="24"/>
          <w:lang w:eastAsia="tr-TR"/>
        </w:rPr>
        <w:t>ırılmasına yönelik faaliyetleri koordine etmek, katılım sağlamakla</w:t>
      </w:r>
      <w:r w:rsidR="00BB3EAC" w:rsidRPr="00613A00">
        <w:rPr>
          <w:rFonts w:ascii="Times New Roman" w:eastAsia="Times New Roman" w:hAnsi="Times New Roman" w:cs="Times New Roman"/>
          <w:sz w:val="24"/>
          <w:szCs w:val="24"/>
          <w:lang w:eastAsia="tr-TR"/>
        </w:rPr>
        <w:t>,</w:t>
      </w:r>
    </w:p>
    <w:p w:rsidR="007B5078" w:rsidRPr="00613A00" w:rsidRDefault="00937616" w:rsidP="0098642F">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i</w:t>
      </w:r>
      <w:r w:rsidR="007B5078" w:rsidRPr="00613A00">
        <w:rPr>
          <w:rFonts w:ascii="Times New Roman" w:eastAsia="Times New Roman" w:hAnsi="Times New Roman" w:cs="Times New Roman"/>
          <w:sz w:val="24"/>
          <w:szCs w:val="24"/>
          <w:lang w:eastAsia="tr-TR"/>
        </w:rPr>
        <w:t>)</w:t>
      </w:r>
      <w:r w:rsidR="007B5078" w:rsidRPr="00613A00">
        <w:rPr>
          <w:rFonts w:ascii="Times New Roman" w:eastAsia="Times New Roman" w:hAnsi="Times New Roman" w:cs="Times New Roman"/>
          <w:sz w:val="24"/>
          <w:szCs w:val="24"/>
          <w:lang w:eastAsia="tr-TR"/>
        </w:rPr>
        <w:tab/>
      </w:r>
      <w:r w:rsidR="00BB3EAC" w:rsidRPr="00613A00">
        <w:rPr>
          <w:rFonts w:ascii="Times New Roman" w:eastAsia="Times New Roman" w:hAnsi="Times New Roman" w:cs="Times New Roman"/>
          <w:sz w:val="24"/>
          <w:szCs w:val="24"/>
          <w:lang w:eastAsia="tr-TR"/>
        </w:rPr>
        <w:t>Ambalaj atıklarının işlendiği tesisler</w:t>
      </w:r>
      <w:r w:rsidR="006B29B2" w:rsidRPr="00613A00">
        <w:rPr>
          <w:rFonts w:ascii="Times New Roman" w:eastAsia="Times New Roman" w:hAnsi="Times New Roman" w:cs="Times New Roman"/>
          <w:sz w:val="24"/>
          <w:szCs w:val="24"/>
          <w:lang w:eastAsia="tr-TR"/>
        </w:rPr>
        <w:t>in faaliyetleri</w:t>
      </w:r>
      <w:r w:rsidR="00BB3EAC" w:rsidRPr="00613A00">
        <w:rPr>
          <w:rFonts w:ascii="Times New Roman" w:eastAsia="Times New Roman" w:hAnsi="Times New Roman" w:cs="Times New Roman"/>
          <w:sz w:val="24"/>
          <w:szCs w:val="24"/>
          <w:lang w:eastAsia="tr-TR"/>
        </w:rPr>
        <w:t xml:space="preserve"> dâhil</w:t>
      </w:r>
      <w:r w:rsidR="00E8788F" w:rsidRPr="00613A00">
        <w:rPr>
          <w:rFonts w:ascii="Times New Roman" w:eastAsia="Times New Roman" w:hAnsi="Times New Roman" w:cs="Times New Roman"/>
          <w:sz w:val="24"/>
          <w:szCs w:val="24"/>
          <w:lang w:eastAsia="tr-TR"/>
        </w:rPr>
        <w:t xml:space="preserve"> olmak üzere</w:t>
      </w:r>
      <w:r w:rsidR="00A94245">
        <w:rPr>
          <w:rFonts w:ascii="Times New Roman" w:eastAsia="Times New Roman" w:hAnsi="Times New Roman" w:cs="Times New Roman"/>
          <w:sz w:val="24"/>
          <w:szCs w:val="24"/>
          <w:lang w:eastAsia="tr-TR"/>
        </w:rPr>
        <w:t xml:space="preserve"> </w:t>
      </w:r>
      <w:r w:rsidR="00BB3EAC" w:rsidRPr="0098642F">
        <w:rPr>
          <w:rFonts w:ascii="Times New Roman" w:eastAsia="Times New Roman" w:hAnsi="Times New Roman" w:cs="Times New Roman"/>
          <w:sz w:val="24"/>
          <w:szCs w:val="24"/>
          <w:lang w:eastAsia="tr-TR"/>
        </w:rPr>
        <w:t xml:space="preserve">yeniden kullanıma </w:t>
      </w:r>
      <w:r w:rsidR="00EF635B" w:rsidRPr="0098642F">
        <w:rPr>
          <w:rFonts w:ascii="Times New Roman" w:eastAsia="Times New Roman" w:hAnsi="Times New Roman" w:cs="Times New Roman"/>
          <w:sz w:val="24"/>
          <w:szCs w:val="24"/>
          <w:lang w:eastAsia="tr-TR"/>
        </w:rPr>
        <w:t xml:space="preserve">hazırlama </w:t>
      </w:r>
      <w:r w:rsidR="00BB3EAC" w:rsidRPr="0098642F">
        <w:rPr>
          <w:rFonts w:ascii="Times New Roman" w:eastAsia="Times New Roman" w:hAnsi="Times New Roman" w:cs="Times New Roman"/>
          <w:sz w:val="24"/>
          <w:szCs w:val="24"/>
          <w:lang w:eastAsia="tr-TR"/>
        </w:rPr>
        <w:t>alma f</w:t>
      </w:r>
      <w:r w:rsidR="006B29B2" w:rsidRPr="0098642F">
        <w:rPr>
          <w:rFonts w:ascii="Times New Roman" w:eastAsia="Times New Roman" w:hAnsi="Times New Roman" w:cs="Times New Roman"/>
          <w:sz w:val="24"/>
          <w:szCs w:val="24"/>
          <w:lang w:eastAsia="tr-TR"/>
        </w:rPr>
        <w:t>aaliyetlerine ilişkin kriterler ve standartlar</w:t>
      </w:r>
      <w:r w:rsidR="000F6586" w:rsidRPr="00613A00">
        <w:rPr>
          <w:rFonts w:ascii="Times New Roman" w:eastAsia="Times New Roman" w:hAnsi="Times New Roman" w:cs="Times New Roman"/>
          <w:sz w:val="24"/>
          <w:szCs w:val="24"/>
          <w:lang w:eastAsia="tr-TR"/>
        </w:rPr>
        <w:t xml:space="preserve"> belirlemekle,</w:t>
      </w:r>
    </w:p>
    <w:p w:rsidR="00BB3EAC" w:rsidRPr="00613A00" w:rsidRDefault="00937616" w:rsidP="00130C75">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j</w:t>
      </w:r>
      <w:r w:rsidR="00A90429" w:rsidRPr="00613A00">
        <w:rPr>
          <w:rFonts w:ascii="Times New Roman" w:eastAsia="Times New Roman" w:hAnsi="Times New Roman" w:cs="Times New Roman"/>
          <w:sz w:val="24"/>
          <w:szCs w:val="24"/>
          <w:lang w:eastAsia="tr-TR"/>
        </w:rPr>
        <w:t xml:space="preserve">) </w:t>
      </w:r>
      <w:r w:rsidR="00A90429" w:rsidRPr="0098642F">
        <w:rPr>
          <w:rFonts w:ascii="Times New Roman" w:eastAsia="Times New Roman" w:hAnsi="Times New Roman" w:cs="Times New Roman"/>
          <w:sz w:val="24"/>
          <w:szCs w:val="24"/>
          <w:lang w:eastAsia="tr-TR"/>
        </w:rPr>
        <w:t>Satış noktaları ile ambalaj üretici, tedarikçi ve piyasaya sürenlerine getirilen sorumlulukların ve yükümlülüklerin yerine getirilmesine ilişkin</w:t>
      </w:r>
      <w:r w:rsidR="00130C75" w:rsidRPr="0098642F">
        <w:rPr>
          <w:rFonts w:ascii="Times New Roman" w:eastAsia="Times New Roman" w:hAnsi="Times New Roman" w:cs="Times New Roman"/>
          <w:sz w:val="24"/>
          <w:szCs w:val="24"/>
          <w:lang w:eastAsia="tr-TR"/>
        </w:rPr>
        <w:t xml:space="preserve"> usul ve</w:t>
      </w:r>
      <w:r w:rsidR="00A90429" w:rsidRPr="0098642F">
        <w:rPr>
          <w:rFonts w:ascii="Times New Roman" w:eastAsia="Times New Roman" w:hAnsi="Times New Roman" w:cs="Times New Roman"/>
          <w:sz w:val="24"/>
          <w:szCs w:val="24"/>
          <w:lang w:eastAsia="tr-TR"/>
        </w:rPr>
        <w:t xml:space="preserve"> esasları belirlemekle</w:t>
      </w:r>
      <w:r w:rsidR="00A90429" w:rsidRPr="00613A00">
        <w:rPr>
          <w:rFonts w:ascii="Times New Roman" w:eastAsia="Times New Roman" w:hAnsi="Times New Roman" w:cs="Times New Roman"/>
          <w:sz w:val="24"/>
          <w:szCs w:val="24"/>
          <w:lang w:eastAsia="tr-TR"/>
        </w:rPr>
        <w:t>,</w:t>
      </w:r>
      <w:r w:rsidR="00130C75" w:rsidRPr="00613A00">
        <w:rPr>
          <w:rFonts w:ascii="Times New Roman" w:eastAsia="Times New Roman" w:hAnsi="Times New Roman" w:cs="Times New Roman"/>
          <w:sz w:val="24"/>
          <w:szCs w:val="24"/>
          <w:lang w:eastAsia="tr-TR"/>
        </w:rPr>
        <w:t xml:space="preserve"> uygulamakla, izlemekle, değerlendirmekle</w:t>
      </w:r>
      <w:r w:rsidR="00103A62" w:rsidRPr="00613A00">
        <w:rPr>
          <w:rFonts w:ascii="Times New Roman" w:eastAsia="Times New Roman" w:hAnsi="Times New Roman" w:cs="Times New Roman"/>
          <w:sz w:val="24"/>
          <w:szCs w:val="24"/>
          <w:lang w:eastAsia="tr-TR"/>
        </w:rPr>
        <w:t>,</w:t>
      </w:r>
    </w:p>
    <w:p w:rsidR="00130C75"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görevli ve yetkilidir.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(2) </w:t>
      </w:r>
      <w:r w:rsidR="00BF760C" w:rsidRPr="00613A00">
        <w:rPr>
          <w:rFonts w:ascii="Times New Roman" w:eastAsia="Times New Roman" w:hAnsi="Times New Roman" w:cs="Times New Roman"/>
          <w:sz w:val="24"/>
          <w:szCs w:val="24"/>
          <w:lang w:eastAsia="tr-TR"/>
        </w:rPr>
        <w:t>Bakanlık, depozito yönetim sistemine ilişkin strateji ve politikaları doğrultusunda depozito sistem yöneticisinin faaliyetlerine görev ve yetkileri kapsamında katılım sağlar, işbirliği taleplerini değerlendirir.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(3) </w:t>
      </w:r>
      <w:r w:rsidR="00BF760C" w:rsidRPr="00613A00">
        <w:rPr>
          <w:rFonts w:ascii="Times New Roman" w:eastAsia="Times New Roman" w:hAnsi="Times New Roman" w:cs="Times New Roman"/>
          <w:sz w:val="24"/>
          <w:szCs w:val="24"/>
          <w:lang w:eastAsia="tr-TR"/>
        </w:rPr>
        <w:t xml:space="preserve">Bakanlık, Ajansın </w:t>
      </w:r>
      <w:r w:rsidR="001A5E5B" w:rsidRPr="00613A00">
        <w:rPr>
          <w:rFonts w:ascii="Times New Roman" w:eastAsia="Times New Roman" w:hAnsi="Times New Roman" w:cs="Times New Roman"/>
          <w:sz w:val="24"/>
          <w:szCs w:val="24"/>
          <w:lang w:eastAsia="tr-TR"/>
        </w:rPr>
        <w:t>depozito yönetim sistemi haricindeki ambalaj</w:t>
      </w:r>
      <w:r w:rsidR="00BF760C" w:rsidRPr="00613A00">
        <w:rPr>
          <w:rFonts w:ascii="Times New Roman" w:eastAsia="Times New Roman" w:hAnsi="Times New Roman" w:cs="Times New Roman"/>
          <w:sz w:val="24"/>
          <w:szCs w:val="24"/>
          <w:lang w:eastAsia="tr-TR"/>
        </w:rPr>
        <w:t xml:space="preserve"> ve ambala</w:t>
      </w:r>
      <w:r w:rsidR="001A5E5B" w:rsidRPr="00613A00">
        <w:rPr>
          <w:rFonts w:ascii="Times New Roman" w:eastAsia="Times New Roman" w:hAnsi="Times New Roman" w:cs="Times New Roman"/>
          <w:sz w:val="24"/>
          <w:szCs w:val="24"/>
          <w:lang w:eastAsia="tr-TR"/>
        </w:rPr>
        <w:t>j atıklarının yönetimi konusundaki</w:t>
      </w:r>
      <w:r w:rsidR="00BF760C" w:rsidRPr="00613A00">
        <w:rPr>
          <w:rFonts w:ascii="Times New Roman" w:eastAsia="Times New Roman" w:hAnsi="Times New Roman" w:cs="Times New Roman"/>
          <w:sz w:val="24"/>
          <w:szCs w:val="24"/>
          <w:lang w:eastAsia="tr-TR"/>
        </w:rPr>
        <w:t xml:space="preserve"> faaliyetlerine esas strateji ve politikaları belirler</w:t>
      </w:r>
      <w:r w:rsidR="001A5E5B" w:rsidRPr="00613A00">
        <w:rPr>
          <w:rFonts w:ascii="Times New Roman" w:eastAsia="Times New Roman" w:hAnsi="Times New Roman" w:cs="Times New Roman"/>
          <w:sz w:val="24"/>
          <w:szCs w:val="24"/>
          <w:lang w:eastAsia="tr-TR"/>
        </w:rPr>
        <w:t xml:space="preserve">. </w:t>
      </w:r>
      <w:r w:rsidR="00BF760C" w:rsidRPr="00613A00">
        <w:rPr>
          <w:rFonts w:ascii="Times New Roman" w:eastAsia="Times New Roman" w:hAnsi="Times New Roman" w:cs="Times New Roman"/>
          <w:sz w:val="24"/>
          <w:szCs w:val="24"/>
          <w:lang w:eastAsia="tr-TR"/>
        </w:rPr>
        <w:t xml:space="preserve">Bu maddenin birinci fıkrasında belirtilen </w:t>
      </w:r>
      <w:r w:rsidR="00613A00" w:rsidRPr="00613A00">
        <w:rPr>
          <w:rFonts w:ascii="Times New Roman" w:eastAsia="Times New Roman" w:hAnsi="Times New Roman" w:cs="Times New Roman"/>
          <w:sz w:val="24"/>
          <w:szCs w:val="24"/>
          <w:lang w:eastAsia="tr-TR"/>
        </w:rPr>
        <w:t xml:space="preserve">görev ve </w:t>
      </w:r>
      <w:r w:rsidR="00BF760C" w:rsidRPr="00613A00">
        <w:rPr>
          <w:rFonts w:ascii="Times New Roman" w:eastAsia="Times New Roman" w:hAnsi="Times New Roman" w:cs="Times New Roman"/>
          <w:sz w:val="24"/>
          <w:szCs w:val="24"/>
          <w:lang w:eastAsia="tr-TR"/>
        </w:rPr>
        <w:t>yetkilerini sınırlarını belirlemek sureti ile Ajansa devredebilir, birlikte kullanabilir, işbirliği yapabilir</w:t>
      </w:r>
      <w:r w:rsidR="00342337" w:rsidRPr="00613A00">
        <w:rPr>
          <w:rFonts w:ascii="Times New Roman" w:eastAsia="Times New Roman" w:hAnsi="Times New Roman" w:cs="Times New Roman"/>
          <w:sz w:val="24"/>
          <w:szCs w:val="24"/>
          <w:lang w:eastAsia="tr-TR"/>
        </w:rPr>
        <w:t>.</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(4) Bakanlık, gerekli gördüğü durumlarda bu </w:t>
      </w:r>
      <w:r w:rsidR="007C7361" w:rsidRPr="00613A00">
        <w:rPr>
          <w:rFonts w:ascii="Times New Roman" w:eastAsia="Times New Roman" w:hAnsi="Times New Roman" w:cs="Times New Roman"/>
          <w:sz w:val="24"/>
          <w:szCs w:val="24"/>
          <w:lang w:eastAsia="tr-TR"/>
        </w:rPr>
        <w:t>maddenin</w:t>
      </w:r>
      <w:r w:rsidRPr="00613A00">
        <w:rPr>
          <w:rFonts w:ascii="Times New Roman" w:eastAsia="Times New Roman" w:hAnsi="Times New Roman" w:cs="Times New Roman"/>
          <w:sz w:val="24"/>
          <w:szCs w:val="24"/>
          <w:lang w:eastAsia="tr-TR"/>
        </w:rPr>
        <w:t xml:space="preserve"> birinci fıkrasında </w:t>
      </w:r>
      <w:r w:rsidRPr="00247A70">
        <w:rPr>
          <w:rFonts w:ascii="Times New Roman" w:eastAsia="Times New Roman" w:hAnsi="Times New Roman" w:cs="Times New Roman"/>
          <w:sz w:val="24"/>
          <w:szCs w:val="24"/>
          <w:lang w:eastAsia="tr-TR"/>
        </w:rPr>
        <w:t xml:space="preserve">belirtilen </w:t>
      </w:r>
      <w:r w:rsidR="00613A00" w:rsidRPr="00247A70">
        <w:rPr>
          <w:rFonts w:ascii="Times New Roman" w:eastAsia="Times New Roman" w:hAnsi="Times New Roman" w:cs="Times New Roman"/>
          <w:sz w:val="24"/>
          <w:szCs w:val="24"/>
          <w:lang w:eastAsia="tr-TR"/>
        </w:rPr>
        <w:t xml:space="preserve">görev ve </w:t>
      </w:r>
      <w:r w:rsidRPr="00247A70">
        <w:rPr>
          <w:rFonts w:ascii="Times New Roman" w:eastAsia="Times New Roman" w:hAnsi="Times New Roman" w:cs="Times New Roman"/>
          <w:sz w:val="24"/>
          <w:szCs w:val="24"/>
          <w:lang w:eastAsia="tr-TR"/>
        </w:rPr>
        <w:t>yetkilerini</w:t>
      </w:r>
      <w:r w:rsidRPr="00613A00">
        <w:rPr>
          <w:rFonts w:ascii="Times New Roman" w:eastAsia="Times New Roman" w:hAnsi="Times New Roman" w:cs="Times New Roman"/>
          <w:sz w:val="24"/>
          <w:szCs w:val="24"/>
          <w:lang w:eastAsia="tr-TR"/>
        </w:rPr>
        <w:t xml:space="preserve"> sınırlarını belirlemek sureti ile il müdürlüklerine devredebi</w:t>
      </w:r>
      <w:r w:rsidR="00342337" w:rsidRPr="00613A00">
        <w:rPr>
          <w:rFonts w:ascii="Times New Roman" w:eastAsia="Times New Roman" w:hAnsi="Times New Roman" w:cs="Times New Roman"/>
          <w:sz w:val="24"/>
          <w:szCs w:val="24"/>
          <w:lang w:eastAsia="tr-TR"/>
        </w:rPr>
        <w:t>lir veya birlikte kullanabilir.</w:t>
      </w:r>
    </w:p>
    <w:p w:rsidR="00AB1D02" w:rsidRPr="00613A00" w:rsidRDefault="00AB1D02" w:rsidP="00AB1D02">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(5) Bakanlık gerekli gördüğü durumlarda, </w:t>
      </w:r>
      <w:r w:rsidRPr="0098642F">
        <w:rPr>
          <w:rFonts w:ascii="Times New Roman" w:eastAsia="Times New Roman" w:hAnsi="Times New Roman" w:cs="Times New Roman"/>
          <w:sz w:val="24"/>
          <w:szCs w:val="24"/>
          <w:lang w:eastAsia="tr-TR"/>
        </w:rPr>
        <w:t>bu Yönetmeliğin uygulanmasına ilişkin konularda ilave idari düzenlemelerde bulunabilir, tanımlayıcı, açıklayıcı ve düzenleyici hususlara yönelik usul ve esasları belirleyebilir.</w:t>
      </w:r>
    </w:p>
    <w:p w:rsidR="00342337" w:rsidRPr="00613A00" w:rsidRDefault="00342337" w:rsidP="00BB3EAC">
      <w:pPr>
        <w:spacing w:after="0" w:line="240" w:lineRule="auto"/>
        <w:jc w:val="both"/>
        <w:rPr>
          <w:rFonts w:ascii="Times New Roman" w:eastAsia="Times New Roman" w:hAnsi="Times New Roman" w:cs="Times New Roman"/>
          <w:b/>
          <w:sz w:val="24"/>
          <w:szCs w:val="24"/>
          <w:lang w:eastAsia="tr-TR"/>
        </w:rPr>
      </w:pPr>
    </w:p>
    <w:p w:rsidR="00BB3EAC" w:rsidRPr="00613A00" w:rsidRDefault="00BB3EAC" w:rsidP="00BB3EAC">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İl müdürlüklerinin görev ve yetkileri</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b/>
          <w:sz w:val="24"/>
          <w:szCs w:val="24"/>
          <w:lang w:eastAsia="tr-TR"/>
        </w:rPr>
        <w:t xml:space="preserve">MADDE 7 </w:t>
      </w:r>
      <w:r w:rsidRPr="00613A00">
        <w:rPr>
          <w:rFonts w:ascii="Times New Roman" w:eastAsia="Times New Roman" w:hAnsi="Times New Roman" w:cs="Times New Roman"/>
          <w:sz w:val="24"/>
          <w:szCs w:val="24"/>
          <w:lang w:eastAsia="tr-TR"/>
        </w:rPr>
        <w:t>– (1) İl müdürlüğü;</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a) Ambalaj </w:t>
      </w:r>
      <w:r w:rsidR="001A5E5B" w:rsidRPr="00613A00">
        <w:rPr>
          <w:rFonts w:ascii="Times New Roman" w:eastAsia="Times New Roman" w:hAnsi="Times New Roman" w:cs="Times New Roman"/>
          <w:sz w:val="24"/>
          <w:szCs w:val="24"/>
          <w:lang w:eastAsia="tr-TR"/>
        </w:rPr>
        <w:t xml:space="preserve">ve ambalaj </w:t>
      </w:r>
      <w:r w:rsidRPr="00613A00">
        <w:rPr>
          <w:rFonts w:ascii="Times New Roman" w:eastAsia="Times New Roman" w:hAnsi="Times New Roman" w:cs="Times New Roman"/>
          <w:sz w:val="24"/>
          <w:szCs w:val="24"/>
          <w:lang w:eastAsia="tr-TR"/>
        </w:rPr>
        <w:t>atıklarının yönetimi</w:t>
      </w:r>
      <w:r w:rsidR="001A5E5B" w:rsidRPr="00613A00">
        <w:rPr>
          <w:rFonts w:ascii="Times New Roman" w:eastAsia="Times New Roman" w:hAnsi="Times New Roman" w:cs="Times New Roman"/>
          <w:sz w:val="24"/>
          <w:szCs w:val="24"/>
          <w:lang w:eastAsia="tr-TR"/>
        </w:rPr>
        <w:t>nde;</w:t>
      </w:r>
      <w:r w:rsidRPr="00613A00">
        <w:rPr>
          <w:rFonts w:ascii="Times New Roman" w:eastAsia="Times New Roman" w:hAnsi="Times New Roman" w:cs="Times New Roman"/>
          <w:sz w:val="24"/>
          <w:szCs w:val="24"/>
          <w:lang w:eastAsia="tr-TR"/>
        </w:rPr>
        <w:t xml:space="preserve"> Bakanlık, Ajans, </w:t>
      </w:r>
      <w:r w:rsidR="00B90EA6" w:rsidRPr="00613A00">
        <w:rPr>
          <w:rFonts w:ascii="Times New Roman" w:eastAsia="Times New Roman" w:hAnsi="Times New Roman" w:cs="Times New Roman"/>
          <w:sz w:val="24"/>
          <w:szCs w:val="24"/>
          <w:lang w:eastAsia="tr-TR"/>
        </w:rPr>
        <w:t>yetkili idareler</w:t>
      </w:r>
      <w:r w:rsidRPr="00613A00">
        <w:rPr>
          <w:rFonts w:ascii="Times New Roman" w:eastAsia="Times New Roman" w:hAnsi="Times New Roman" w:cs="Times New Roman"/>
          <w:sz w:val="24"/>
          <w:szCs w:val="24"/>
          <w:lang w:eastAsia="tr-TR"/>
        </w:rPr>
        <w:t>, ekonomik işletmeler, satış noktaları, depozito sistemi dâhilinde görev alan işletme ve tesisler, çevre lisanslı atık işleme tesisleri ve depozitolu boş ambalaj sahipleri ile ambalaj atığı üreticileri arasında koordinasyonu sağlamakla,</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lastRenderedPageBreak/>
        <w:t xml:space="preserve">b) </w:t>
      </w:r>
      <w:r w:rsidR="00130C75" w:rsidRPr="00613A00">
        <w:rPr>
          <w:rFonts w:ascii="Times New Roman" w:eastAsia="Times New Roman" w:hAnsi="Times New Roman" w:cs="Times New Roman"/>
          <w:sz w:val="24"/>
          <w:szCs w:val="24"/>
          <w:lang w:eastAsia="tr-TR"/>
        </w:rPr>
        <w:t xml:space="preserve">Yetkili idarelerin atık yönetim faaliyetleri ile </w:t>
      </w:r>
      <w:r w:rsidR="00B15569" w:rsidRPr="00613A00">
        <w:rPr>
          <w:rFonts w:ascii="Times New Roman" w:eastAsia="Times New Roman" w:hAnsi="Times New Roman" w:cs="Times New Roman"/>
          <w:sz w:val="24"/>
          <w:szCs w:val="24"/>
          <w:lang w:eastAsia="tr-TR"/>
        </w:rPr>
        <w:t>İ</w:t>
      </w:r>
      <w:r w:rsidR="00562183" w:rsidRPr="00613A00">
        <w:rPr>
          <w:rFonts w:ascii="Times New Roman" w:eastAsia="Times New Roman" w:hAnsi="Times New Roman" w:cs="Times New Roman"/>
          <w:sz w:val="24"/>
          <w:szCs w:val="24"/>
          <w:lang w:eastAsia="tr-TR"/>
        </w:rPr>
        <w:t>l</w:t>
      </w:r>
      <w:r w:rsidRPr="00613A00">
        <w:rPr>
          <w:rFonts w:ascii="Times New Roman" w:eastAsia="Times New Roman" w:hAnsi="Times New Roman" w:cs="Times New Roman"/>
          <w:sz w:val="24"/>
          <w:szCs w:val="24"/>
          <w:lang w:eastAsia="tr-TR"/>
        </w:rPr>
        <w:t xml:space="preserve"> sıfır atık yönetim </w:t>
      </w:r>
      <w:r w:rsidR="00112DC5" w:rsidRPr="00613A00">
        <w:rPr>
          <w:rFonts w:ascii="Times New Roman" w:eastAsia="Times New Roman" w:hAnsi="Times New Roman" w:cs="Times New Roman"/>
          <w:sz w:val="24"/>
          <w:szCs w:val="24"/>
          <w:lang w:eastAsia="tr-TR"/>
        </w:rPr>
        <w:t xml:space="preserve">sistemi </w:t>
      </w:r>
      <w:r w:rsidRPr="00613A00">
        <w:rPr>
          <w:rFonts w:ascii="Times New Roman" w:eastAsia="Times New Roman" w:hAnsi="Times New Roman" w:cs="Times New Roman"/>
          <w:sz w:val="24"/>
          <w:szCs w:val="24"/>
          <w:lang w:eastAsia="tr-TR"/>
        </w:rPr>
        <w:t>planlarında ambalaj atıklarının yönetimine ilişkin hususları incelemek, değerlendirmek ve planlar kapsamında gerçekleştirilen çalışmalarını izlemekle, değerlendirmekle, denetlemekle,</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c) İl sınırları içinde faaliyette bulunan</w:t>
      </w:r>
      <w:r w:rsidR="00562183" w:rsidRPr="00613A00">
        <w:rPr>
          <w:rFonts w:ascii="Times New Roman" w:eastAsia="Times New Roman" w:hAnsi="Times New Roman" w:cs="Times New Roman"/>
          <w:sz w:val="24"/>
          <w:szCs w:val="24"/>
          <w:lang w:eastAsia="tr-TR"/>
        </w:rPr>
        <w:t xml:space="preserve"> satış noktaları ve</w:t>
      </w:r>
      <w:r w:rsidRPr="00613A00">
        <w:rPr>
          <w:rFonts w:ascii="Times New Roman" w:eastAsia="Times New Roman" w:hAnsi="Times New Roman" w:cs="Times New Roman"/>
          <w:sz w:val="24"/>
          <w:szCs w:val="24"/>
          <w:lang w:eastAsia="tr-TR"/>
        </w:rPr>
        <w:t xml:space="preserve"> ekonomik işletmeleri tespit ederek kayıt altına alınmasını sağlamakla, sorumlulukları</w:t>
      </w:r>
      <w:r w:rsidR="006B29B2" w:rsidRPr="00613A00">
        <w:rPr>
          <w:rFonts w:ascii="Times New Roman" w:eastAsia="Times New Roman" w:hAnsi="Times New Roman" w:cs="Times New Roman"/>
          <w:sz w:val="24"/>
          <w:szCs w:val="24"/>
          <w:lang w:eastAsia="tr-TR"/>
        </w:rPr>
        <w:t>nın</w:t>
      </w:r>
      <w:r w:rsidR="00A94245">
        <w:rPr>
          <w:rFonts w:ascii="Times New Roman" w:eastAsia="Times New Roman" w:hAnsi="Times New Roman" w:cs="Times New Roman"/>
          <w:sz w:val="24"/>
          <w:szCs w:val="24"/>
          <w:lang w:eastAsia="tr-TR"/>
        </w:rPr>
        <w:t xml:space="preserve"> </w:t>
      </w:r>
      <w:r w:rsidR="00562183" w:rsidRPr="00613A00">
        <w:rPr>
          <w:rFonts w:ascii="Times New Roman" w:eastAsia="Times New Roman" w:hAnsi="Times New Roman" w:cs="Times New Roman"/>
          <w:sz w:val="24"/>
          <w:szCs w:val="24"/>
          <w:lang w:eastAsia="tr-TR"/>
        </w:rPr>
        <w:t>ve</w:t>
      </w:r>
      <w:r w:rsidRPr="00613A00">
        <w:rPr>
          <w:rFonts w:ascii="Times New Roman" w:eastAsia="Times New Roman" w:hAnsi="Times New Roman" w:cs="Times New Roman"/>
          <w:sz w:val="24"/>
          <w:szCs w:val="24"/>
          <w:lang w:eastAsia="tr-TR"/>
        </w:rPr>
        <w:t xml:space="preserve"> yükümlülüklerinin </w:t>
      </w:r>
      <w:r w:rsidR="006B29B2" w:rsidRPr="00613A00">
        <w:rPr>
          <w:rFonts w:ascii="Times New Roman" w:eastAsia="Times New Roman" w:hAnsi="Times New Roman" w:cs="Times New Roman"/>
          <w:sz w:val="24"/>
          <w:szCs w:val="24"/>
          <w:lang w:eastAsia="tr-TR"/>
        </w:rPr>
        <w:t xml:space="preserve">izlenmesini, kontrol edilmesini, </w:t>
      </w:r>
      <w:r w:rsidRPr="00613A00">
        <w:rPr>
          <w:rFonts w:ascii="Times New Roman" w:eastAsia="Times New Roman" w:hAnsi="Times New Roman" w:cs="Times New Roman"/>
          <w:sz w:val="24"/>
          <w:szCs w:val="24"/>
          <w:lang w:eastAsia="tr-TR"/>
        </w:rPr>
        <w:t xml:space="preserve">takibini </w:t>
      </w:r>
      <w:r w:rsidR="006B29B2" w:rsidRPr="00613A00">
        <w:rPr>
          <w:rFonts w:ascii="Times New Roman" w:eastAsia="Times New Roman" w:hAnsi="Times New Roman" w:cs="Times New Roman"/>
          <w:sz w:val="24"/>
          <w:szCs w:val="24"/>
          <w:lang w:eastAsia="tr-TR"/>
        </w:rPr>
        <w:t xml:space="preserve">ve denetimini </w:t>
      </w:r>
      <w:r w:rsidRPr="00613A00">
        <w:rPr>
          <w:rFonts w:ascii="Times New Roman" w:eastAsia="Times New Roman" w:hAnsi="Times New Roman" w:cs="Times New Roman"/>
          <w:sz w:val="24"/>
          <w:szCs w:val="24"/>
          <w:lang w:eastAsia="tr-TR"/>
        </w:rPr>
        <w:t>yapmakla,</w:t>
      </w:r>
    </w:p>
    <w:p w:rsidR="00562183"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ç) Depozito yönetim sistemlerine ilişkin </w:t>
      </w:r>
      <w:r w:rsidR="00562183" w:rsidRPr="00613A00">
        <w:rPr>
          <w:rFonts w:ascii="Times New Roman" w:eastAsia="Times New Roman" w:hAnsi="Times New Roman" w:cs="Times New Roman"/>
          <w:sz w:val="24"/>
          <w:szCs w:val="24"/>
          <w:lang w:eastAsia="tr-TR"/>
        </w:rPr>
        <w:t>faaliyetler</w:t>
      </w:r>
      <w:r w:rsidRPr="00613A00">
        <w:rPr>
          <w:rFonts w:ascii="Times New Roman" w:eastAsia="Times New Roman" w:hAnsi="Times New Roman" w:cs="Times New Roman"/>
          <w:sz w:val="24"/>
          <w:szCs w:val="24"/>
          <w:lang w:eastAsia="tr-TR"/>
        </w:rPr>
        <w:t xml:space="preserve"> için </w:t>
      </w:r>
      <w:r w:rsidR="00112DC5" w:rsidRPr="00613A00">
        <w:rPr>
          <w:rFonts w:ascii="Times New Roman" w:eastAsia="Times New Roman" w:hAnsi="Times New Roman" w:cs="Times New Roman"/>
          <w:sz w:val="24"/>
          <w:szCs w:val="24"/>
          <w:lang w:eastAsia="tr-TR"/>
        </w:rPr>
        <w:t>d</w:t>
      </w:r>
      <w:r w:rsidRPr="00613A00">
        <w:rPr>
          <w:rFonts w:ascii="Times New Roman" w:eastAsia="Times New Roman" w:hAnsi="Times New Roman" w:cs="Times New Roman"/>
          <w:sz w:val="24"/>
          <w:szCs w:val="24"/>
          <w:lang w:eastAsia="tr-TR"/>
        </w:rPr>
        <w:t xml:space="preserve">epozito </w:t>
      </w:r>
      <w:r w:rsidR="00112DC5" w:rsidRPr="00613A00">
        <w:rPr>
          <w:rFonts w:ascii="Times New Roman" w:eastAsia="Times New Roman" w:hAnsi="Times New Roman" w:cs="Times New Roman"/>
          <w:sz w:val="24"/>
          <w:szCs w:val="24"/>
          <w:lang w:eastAsia="tr-TR"/>
        </w:rPr>
        <w:t>s</w:t>
      </w:r>
      <w:r w:rsidRPr="00613A00">
        <w:rPr>
          <w:rFonts w:ascii="Times New Roman" w:eastAsia="Times New Roman" w:hAnsi="Times New Roman" w:cs="Times New Roman"/>
          <w:sz w:val="24"/>
          <w:szCs w:val="24"/>
          <w:lang w:eastAsia="tr-TR"/>
        </w:rPr>
        <w:t xml:space="preserve">istem </w:t>
      </w:r>
      <w:r w:rsidR="00112DC5" w:rsidRPr="00613A00">
        <w:rPr>
          <w:rFonts w:ascii="Times New Roman" w:eastAsia="Times New Roman" w:hAnsi="Times New Roman" w:cs="Times New Roman"/>
          <w:sz w:val="24"/>
          <w:szCs w:val="24"/>
          <w:lang w:eastAsia="tr-TR"/>
        </w:rPr>
        <w:t>y</w:t>
      </w:r>
      <w:r w:rsidRPr="00613A00">
        <w:rPr>
          <w:rFonts w:ascii="Times New Roman" w:eastAsia="Times New Roman" w:hAnsi="Times New Roman" w:cs="Times New Roman"/>
          <w:sz w:val="24"/>
          <w:szCs w:val="24"/>
          <w:lang w:eastAsia="tr-TR"/>
        </w:rPr>
        <w:t>öneticisinden gelen işbirliği taleplerini değerlendirmekle,</w:t>
      </w:r>
    </w:p>
    <w:p w:rsidR="00BB3EAC" w:rsidRPr="00613A00" w:rsidRDefault="00562183"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d) </w:t>
      </w:r>
      <w:r w:rsidR="00BB3EAC" w:rsidRPr="00613A00">
        <w:rPr>
          <w:rFonts w:ascii="Times New Roman" w:eastAsia="Times New Roman" w:hAnsi="Times New Roman" w:cs="Times New Roman"/>
          <w:sz w:val="24"/>
          <w:szCs w:val="24"/>
          <w:lang w:eastAsia="tr-TR"/>
        </w:rPr>
        <w:t>Atık işleme tesislerinin faaliyetleri dâhil</w:t>
      </w:r>
      <w:r w:rsidR="00B15569" w:rsidRPr="00613A00">
        <w:rPr>
          <w:rFonts w:ascii="Times New Roman" w:eastAsia="Times New Roman" w:hAnsi="Times New Roman" w:cs="Times New Roman"/>
          <w:sz w:val="24"/>
          <w:szCs w:val="24"/>
          <w:lang w:eastAsia="tr-TR"/>
        </w:rPr>
        <w:t xml:space="preserve">inde ambalaj atıklarına </w:t>
      </w:r>
      <w:r w:rsidR="00BB3EAC" w:rsidRPr="00613A00">
        <w:rPr>
          <w:rFonts w:ascii="Times New Roman" w:eastAsia="Times New Roman" w:hAnsi="Times New Roman" w:cs="Times New Roman"/>
          <w:sz w:val="24"/>
          <w:szCs w:val="24"/>
          <w:lang w:eastAsia="tr-TR"/>
        </w:rPr>
        <w:t>ilişkin bildirimlerinin takibini ve kontrolünü yapmakla, bu bildirimlere esas bilgi ve belgeleri incelemekle,</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görevli ve yetkilidir.</w:t>
      </w:r>
    </w:p>
    <w:p w:rsidR="00BB3EAC" w:rsidRPr="00613A00" w:rsidRDefault="00BB3EAC" w:rsidP="001A5E5B">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(2) </w:t>
      </w:r>
      <w:r w:rsidR="001A5E5B" w:rsidRPr="00613A00">
        <w:rPr>
          <w:rFonts w:ascii="Times New Roman" w:eastAsia="Times New Roman" w:hAnsi="Times New Roman" w:cs="Times New Roman"/>
          <w:sz w:val="24"/>
          <w:szCs w:val="24"/>
          <w:lang w:eastAsia="tr-TR"/>
        </w:rPr>
        <w:t>İl Müdürlükleri, depozito sistemi yöneticisinden gelen işbirliği taleplerini görev ve yetkileri kapsamında değerlendirir, gerektiğinde faaliyetlerine katılır, katkı verir.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(3) </w:t>
      </w:r>
      <w:r w:rsidR="001A5E5B" w:rsidRPr="00613A00">
        <w:rPr>
          <w:rFonts w:ascii="Times New Roman" w:eastAsia="Times New Roman" w:hAnsi="Times New Roman" w:cs="Times New Roman"/>
          <w:sz w:val="24"/>
          <w:szCs w:val="24"/>
          <w:lang w:eastAsia="tr-TR"/>
        </w:rPr>
        <w:t>İl Müdürlükleri, Ajansın ambalaj ve ambalaj atıklarının yönetimi konusundaki faaliyetlerini destekler, gelen işbirliği taleplerini görev ve yetkileri kapsamında değerlendirir, gerektiğinde faaliyetlerine katılır, katkı verir.</w:t>
      </w:r>
    </w:p>
    <w:p w:rsidR="00573D1A" w:rsidRPr="00613A00" w:rsidRDefault="00573D1A" w:rsidP="00BB3EAC">
      <w:pPr>
        <w:spacing w:after="0" w:line="240" w:lineRule="auto"/>
        <w:jc w:val="both"/>
        <w:rPr>
          <w:rFonts w:ascii="Times New Roman" w:eastAsia="Times New Roman" w:hAnsi="Times New Roman" w:cs="Times New Roman"/>
          <w:sz w:val="24"/>
          <w:szCs w:val="24"/>
          <w:lang w:eastAsia="tr-TR"/>
        </w:rPr>
      </w:pPr>
    </w:p>
    <w:p w:rsidR="00BB3EAC" w:rsidRPr="00613A00" w:rsidRDefault="00BB3EAC" w:rsidP="00BB3EAC">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Türkiye Çevre Ajansının görev ve yetkileri</w:t>
      </w:r>
    </w:p>
    <w:p w:rsidR="00816015"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b/>
          <w:sz w:val="24"/>
          <w:szCs w:val="24"/>
          <w:lang w:eastAsia="tr-TR"/>
        </w:rPr>
        <w:t>MADDE 8</w:t>
      </w:r>
      <w:r w:rsidRPr="00613A00">
        <w:rPr>
          <w:rFonts w:ascii="Times New Roman" w:eastAsia="Times New Roman" w:hAnsi="Times New Roman" w:cs="Times New Roman"/>
          <w:sz w:val="24"/>
          <w:szCs w:val="24"/>
          <w:lang w:eastAsia="tr-TR"/>
        </w:rPr>
        <w:t xml:space="preserve"> – (1) Ajans, Bakanlık tarafından belirlenen politi</w:t>
      </w:r>
      <w:r w:rsidR="0067639F" w:rsidRPr="00613A00">
        <w:rPr>
          <w:rFonts w:ascii="Times New Roman" w:eastAsia="Times New Roman" w:hAnsi="Times New Roman" w:cs="Times New Roman"/>
          <w:sz w:val="24"/>
          <w:szCs w:val="24"/>
          <w:lang w:eastAsia="tr-TR"/>
        </w:rPr>
        <w:t xml:space="preserve">ka ve stratejiler doğrultusunda </w:t>
      </w:r>
      <w:r w:rsidRPr="00613A00">
        <w:rPr>
          <w:rFonts w:ascii="Times New Roman" w:eastAsia="Times New Roman" w:hAnsi="Times New Roman" w:cs="Times New Roman"/>
          <w:sz w:val="24"/>
          <w:szCs w:val="24"/>
          <w:lang w:eastAsia="tr-TR"/>
        </w:rPr>
        <w:t>depozito sistem y</w:t>
      </w:r>
      <w:r w:rsidR="00816015" w:rsidRPr="00613A00">
        <w:rPr>
          <w:rFonts w:ascii="Times New Roman" w:eastAsia="Times New Roman" w:hAnsi="Times New Roman" w:cs="Times New Roman"/>
          <w:sz w:val="24"/>
          <w:szCs w:val="24"/>
          <w:lang w:eastAsia="tr-TR"/>
        </w:rPr>
        <w:t>öneticisi olarak d</w:t>
      </w:r>
      <w:r w:rsidRPr="00613A00">
        <w:rPr>
          <w:rFonts w:ascii="Times New Roman" w:eastAsia="Times New Roman" w:hAnsi="Times New Roman" w:cs="Times New Roman"/>
          <w:sz w:val="24"/>
          <w:szCs w:val="24"/>
          <w:lang w:eastAsia="tr-TR"/>
        </w:rPr>
        <w:t>epozito yönetim sistemi</w:t>
      </w:r>
      <w:r w:rsidR="0067639F" w:rsidRPr="00613A00">
        <w:rPr>
          <w:rFonts w:ascii="Times New Roman" w:eastAsia="Times New Roman" w:hAnsi="Times New Roman" w:cs="Times New Roman"/>
          <w:sz w:val="24"/>
          <w:szCs w:val="24"/>
          <w:lang w:eastAsia="tr-TR"/>
        </w:rPr>
        <w:t xml:space="preserve">nin kurulması ve işletilmesini, </w:t>
      </w:r>
      <w:r w:rsidRPr="00613A00">
        <w:rPr>
          <w:rFonts w:ascii="Times New Roman" w:eastAsia="Times New Roman" w:hAnsi="Times New Roman" w:cs="Times New Roman"/>
          <w:sz w:val="24"/>
          <w:szCs w:val="24"/>
          <w:lang w:eastAsia="tr-TR"/>
        </w:rPr>
        <w:t>sistemde yer alan tüm paydaşları</w:t>
      </w:r>
      <w:r w:rsidR="0026621D" w:rsidRPr="00613A00">
        <w:rPr>
          <w:rFonts w:ascii="Times New Roman" w:eastAsia="Times New Roman" w:hAnsi="Times New Roman" w:cs="Times New Roman"/>
          <w:sz w:val="24"/>
          <w:szCs w:val="24"/>
          <w:lang w:eastAsia="tr-TR"/>
        </w:rPr>
        <w:t>n</w:t>
      </w:r>
      <w:r w:rsidRPr="00613A00">
        <w:rPr>
          <w:rFonts w:ascii="Times New Roman" w:eastAsia="Times New Roman" w:hAnsi="Times New Roman" w:cs="Times New Roman"/>
          <w:sz w:val="24"/>
          <w:szCs w:val="24"/>
          <w:lang w:eastAsia="tr-TR"/>
        </w:rPr>
        <w:t xml:space="preserve"> ve bunların yükümlülüklerinin belirlenmesini, yerine getirilmesini ve takip ve kontrolünün sağlanmasını ve sisteme ilişkin idari, mali ve teknik hususların yönetilmesini sa</w:t>
      </w:r>
      <w:r w:rsidR="00816015" w:rsidRPr="00613A00">
        <w:rPr>
          <w:rFonts w:ascii="Times New Roman" w:eastAsia="Times New Roman" w:hAnsi="Times New Roman" w:cs="Times New Roman"/>
          <w:sz w:val="24"/>
          <w:szCs w:val="24"/>
          <w:lang w:eastAsia="tr-TR"/>
        </w:rPr>
        <w:t xml:space="preserve">ğlamakla </w:t>
      </w:r>
      <w:r w:rsidRPr="00613A00">
        <w:rPr>
          <w:rFonts w:ascii="Times New Roman" w:eastAsia="Times New Roman" w:hAnsi="Times New Roman" w:cs="Times New Roman"/>
          <w:sz w:val="24"/>
          <w:szCs w:val="24"/>
          <w:lang w:eastAsia="tr-TR"/>
        </w:rPr>
        <w:t>görevli ve yetkilidir</w:t>
      </w:r>
      <w:r w:rsidR="00F51295" w:rsidRPr="00613A00">
        <w:rPr>
          <w:rFonts w:ascii="Times New Roman" w:eastAsia="Times New Roman" w:hAnsi="Times New Roman" w:cs="Times New Roman"/>
          <w:sz w:val="24"/>
          <w:szCs w:val="24"/>
          <w:lang w:eastAsia="tr-TR"/>
        </w:rPr>
        <w:t>.</w:t>
      </w:r>
    </w:p>
    <w:p w:rsidR="00851693" w:rsidRPr="00613A00" w:rsidRDefault="004504E8"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(2</w:t>
      </w:r>
      <w:r w:rsidR="00BB3EAC" w:rsidRPr="00613A00">
        <w:rPr>
          <w:rFonts w:ascii="Times New Roman" w:eastAsia="Times New Roman" w:hAnsi="Times New Roman" w:cs="Times New Roman"/>
          <w:sz w:val="24"/>
          <w:szCs w:val="24"/>
          <w:lang w:eastAsia="tr-TR"/>
        </w:rPr>
        <w:t xml:space="preserve">) Ajans, Bakanlığın genişletilmiş üretici sorumluluğu politika ve planları kapsamında yapılan gönüllü anlaşmalara ve/veya Bakanlıktan alınacak yetkiye istinaden; </w:t>
      </w:r>
      <w:r w:rsidR="0067639F" w:rsidRPr="00613A00">
        <w:rPr>
          <w:rFonts w:ascii="Times New Roman" w:eastAsia="Times New Roman" w:hAnsi="Times New Roman" w:cs="Times New Roman"/>
          <w:sz w:val="24"/>
          <w:szCs w:val="24"/>
          <w:lang w:eastAsia="tr-TR"/>
        </w:rPr>
        <w:t xml:space="preserve">ambalaj </w:t>
      </w:r>
      <w:r w:rsidR="00BB3EAC" w:rsidRPr="00613A00">
        <w:rPr>
          <w:rFonts w:ascii="Times New Roman" w:eastAsia="Times New Roman" w:hAnsi="Times New Roman" w:cs="Times New Roman"/>
          <w:sz w:val="24"/>
          <w:szCs w:val="24"/>
          <w:lang w:eastAsia="tr-TR"/>
        </w:rPr>
        <w:t>üreticileri, tedarikçileri ve piyasaya süren işletmelerin sorumluluklarını ve yükümlülüklerini yerine getirmelerini sağlayabilir, destek olabilir, bu sorumluluk ve yükümlülüklerin devrini alabilir.</w:t>
      </w:r>
    </w:p>
    <w:p w:rsidR="00BB3EAC" w:rsidRPr="00613A00" w:rsidRDefault="004504E8"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(3</w:t>
      </w:r>
      <w:r w:rsidR="00BB3EAC" w:rsidRPr="00613A00">
        <w:rPr>
          <w:rFonts w:ascii="Times New Roman" w:eastAsia="Times New Roman" w:hAnsi="Times New Roman" w:cs="Times New Roman"/>
          <w:sz w:val="24"/>
          <w:szCs w:val="24"/>
          <w:lang w:eastAsia="tr-TR"/>
        </w:rPr>
        <w:t xml:space="preserve">) </w:t>
      </w:r>
      <w:r w:rsidR="00BB3EAC" w:rsidRPr="0098642F">
        <w:rPr>
          <w:rFonts w:ascii="Times New Roman" w:eastAsia="Times New Roman" w:hAnsi="Times New Roman" w:cs="Times New Roman"/>
          <w:sz w:val="24"/>
          <w:szCs w:val="24"/>
          <w:lang w:eastAsia="tr-TR"/>
        </w:rPr>
        <w:t>Ajans, bu Yönetmelik kapsamında yetki alınmasını gerektiren diğer faaliyetleri için Bakanlıkça belirlenecek usul ve esaslara göre yetki talebinde bulunabilir,</w:t>
      </w:r>
      <w:r w:rsidR="00BB3EAC" w:rsidRPr="00613A00">
        <w:rPr>
          <w:rFonts w:ascii="Times New Roman" w:eastAsia="Times New Roman" w:hAnsi="Times New Roman" w:cs="Times New Roman"/>
          <w:sz w:val="24"/>
          <w:szCs w:val="24"/>
          <w:lang w:eastAsia="tr-TR"/>
        </w:rPr>
        <w:t xml:space="preserve"> alınan yetki dâhilinde faaliyet gösterebilir.</w:t>
      </w:r>
    </w:p>
    <w:p w:rsidR="00B15569" w:rsidRPr="00613A00" w:rsidRDefault="00B15569" w:rsidP="00BB3EAC">
      <w:pPr>
        <w:spacing w:after="0" w:line="240" w:lineRule="auto"/>
        <w:jc w:val="both"/>
        <w:rPr>
          <w:rFonts w:ascii="Times New Roman" w:eastAsia="Times New Roman" w:hAnsi="Times New Roman" w:cs="Times New Roman"/>
          <w:sz w:val="24"/>
          <w:szCs w:val="24"/>
          <w:lang w:eastAsia="tr-TR"/>
        </w:rPr>
      </w:pPr>
    </w:p>
    <w:p w:rsidR="00BB3EAC" w:rsidRPr="00613A00" w:rsidRDefault="00BB3EAC" w:rsidP="00BB3EAC">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Ambalaj üreticilerinin yükümlülükleri</w:t>
      </w:r>
    </w:p>
    <w:p w:rsidR="00C24333" w:rsidRPr="00613A00" w:rsidRDefault="00537399" w:rsidP="00C24333">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b/>
          <w:sz w:val="24"/>
          <w:szCs w:val="24"/>
          <w:lang w:eastAsia="tr-TR"/>
        </w:rPr>
        <w:t>MADDE 9</w:t>
      </w:r>
      <w:r w:rsidR="00BB3EAC" w:rsidRPr="00613A00">
        <w:rPr>
          <w:rFonts w:ascii="Times New Roman" w:eastAsia="Times New Roman" w:hAnsi="Times New Roman" w:cs="Times New Roman"/>
          <w:b/>
          <w:sz w:val="24"/>
          <w:szCs w:val="24"/>
          <w:lang w:eastAsia="tr-TR"/>
        </w:rPr>
        <w:t>–</w:t>
      </w:r>
      <w:r w:rsidR="00BB3EAC" w:rsidRPr="00613A00">
        <w:rPr>
          <w:rFonts w:ascii="Times New Roman" w:eastAsia="Times New Roman" w:hAnsi="Times New Roman" w:cs="Times New Roman"/>
          <w:sz w:val="24"/>
          <w:szCs w:val="24"/>
          <w:lang w:eastAsia="tr-TR"/>
        </w:rPr>
        <w:t xml:space="preserve"> (1) Ambalaj üreticileri;</w:t>
      </w:r>
    </w:p>
    <w:p w:rsidR="00C24333" w:rsidRPr="00613A00" w:rsidRDefault="00C24333" w:rsidP="00C24333">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a) </w:t>
      </w:r>
      <w:r w:rsidR="006C6999" w:rsidRPr="00613A00">
        <w:rPr>
          <w:rFonts w:ascii="Times New Roman" w:eastAsia="Times New Roman" w:hAnsi="Times New Roman" w:cs="Times New Roman"/>
          <w:sz w:val="24"/>
          <w:szCs w:val="24"/>
          <w:lang w:eastAsia="tr-TR"/>
        </w:rPr>
        <w:t xml:space="preserve">Genişletilmiş üretici sorumluluğu kapsamında </w:t>
      </w:r>
      <w:r w:rsidR="00C22B76" w:rsidRPr="00613A00">
        <w:rPr>
          <w:rFonts w:ascii="Times New Roman" w:eastAsia="Times New Roman" w:hAnsi="Times New Roman" w:cs="Times New Roman"/>
          <w:sz w:val="24"/>
          <w:szCs w:val="24"/>
          <w:lang w:eastAsia="tr-TR"/>
        </w:rPr>
        <w:t>belirlenen</w:t>
      </w:r>
      <w:r w:rsidR="006C6999" w:rsidRPr="00613A00">
        <w:rPr>
          <w:rFonts w:ascii="Times New Roman" w:eastAsia="Times New Roman" w:hAnsi="Times New Roman" w:cs="Times New Roman"/>
          <w:sz w:val="24"/>
          <w:szCs w:val="24"/>
          <w:lang w:eastAsia="tr-TR"/>
        </w:rPr>
        <w:t xml:space="preserve"> yükümlükleri yerine getirmekle,</w:t>
      </w:r>
      <w:r w:rsidR="00130C75" w:rsidRPr="00613A00">
        <w:rPr>
          <w:rFonts w:ascii="Times New Roman" w:eastAsia="Times New Roman" w:hAnsi="Times New Roman" w:cs="Times New Roman"/>
          <w:sz w:val="24"/>
          <w:szCs w:val="24"/>
          <w:lang w:eastAsia="tr-TR"/>
        </w:rPr>
        <w:t xml:space="preserve"> ambalaj atıkları yönetimi kapsamında eğitim faaliyetleri yapmakla ve bu faaliyetlere katkıda bulunmakla veya maliyetleri karşılamakla,</w:t>
      </w:r>
    </w:p>
    <w:p w:rsidR="00C24333" w:rsidRPr="00613A00" w:rsidRDefault="00C24333" w:rsidP="00C24333">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b) </w:t>
      </w:r>
      <w:r w:rsidR="00BB3EAC" w:rsidRPr="00613A00">
        <w:rPr>
          <w:rFonts w:ascii="Times New Roman" w:eastAsia="Times New Roman" w:hAnsi="Times New Roman" w:cs="Times New Roman"/>
          <w:sz w:val="24"/>
          <w:szCs w:val="24"/>
          <w:lang w:eastAsia="tr-TR"/>
        </w:rPr>
        <w:t>Ambalajı tasarım aşamasından başlayarak, üretim ve kullanım sonrasında en az atık üretecek, geri dönüşümü ve geri kazanımı en kolay, en ekonomik ve çevreye en az z</w:t>
      </w:r>
      <w:r w:rsidR="006C6999" w:rsidRPr="00613A00">
        <w:rPr>
          <w:rFonts w:ascii="Times New Roman" w:eastAsia="Times New Roman" w:hAnsi="Times New Roman" w:cs="Times New Roman"/>
          <w:sz w:val="24"/>
          <w:szCs w:val="24"/>
          <w:lang w:eastAsia="tr-TR"/>
        </w:rPr>
        <w:t xml:space="preserve">arar verecek şekilde üretmekle, </w:t>
      </w:r>
      <w:r w:rsidRPr="00613A00">
        <w:rPr>
          <w:rFonts w:ascii="Times New Roman" w:eastAsia="Times New Roman" w:hAnsi="Times New Roman" w:cs="Times New Roman"/>
          <w:sz w:val="24"/>
          <w:szCs w:val="24"/>
          <w:lang w:eastAsia="tr-TR"/>
        </w:rPr>
        <w:t>a</w:t>
      </w:r>
      <w:r w:rsidR="006B29B2" w:rsidRPr="00613A00">
        <w:rPr>
          <w:rFonts w:ascii="Times New Roman" w:eastAsia="Times New Roman" w:hAnsi="Times New Roman" w:cs="Times New Roman"/>
          <w:sz w:val="24"/>
          <w:szCs w:val="24"/>
          <w:lang w:eastAsia="tr-TR"/>
        </w:rPr>
        <w:t>mbalaj</w:t>
      </w:r>
      <w:r w:rsidR="00130C75" w:rsidRPr="00613A00">
        <w:rPr>
          <w:rFonts w:ascii="Times New Roman" w:eastAsia="Times New Roman" w:hAnsi="Times New Roman" w:cs="Times New Roman"/>
          <w:sz w:val="24"/>
          <w:szCs w:val="24"/>
          <w:lang w:eastAsia="tr-TR"/>
        </w:rPr>
        <w:t xml:space="preserve"> üretimine, </w:t>
      </w:r>
      <w:r w:rsidR="006B29B2" w:rsidRPr="00613A00">
        <w:rPr>
          <w:rFonts w:ascii="Times New Roman" w:eastAsia="Times New Roman" w:hAnsi="Times New Roman" w:cs="Times New Roman"/>
          <w:sz w:val="24"/>
          <w:szCs w:val="24"/>
          <w:lang w:eastAsia="tr-TR"/>
        </w:rPr>
        <w:t>işaretlenmesine</w:t>
      </w:r>
      <w:r w:rsidR="00130C75" w:rsidRPr="00613A00">
        <w:rPr>
          <w:rFonts w:ascii="Times New Roman" w:eastAsia="Times New Roman" w:hAnsi="Times New Roman" w:cs="Times New Roman"/>
          <w:sz w:val="24"/>
          <w:szCs w:val="24"/>
          <w:lang w:eastAsia="tr-TR"/>
        </w:rPr>
        <w:t xml:space="preserve"> ve piyasaya arzına</w:t>
      </w:r>
      <w:r w:rsidR="006B29B2" w:rsidRPr="00613A00">
        <w:rPr>
          <w:rFonts w:ascii="Times New Roman" w:eastAsia="Times New Roman" w:hAnsi="Times New Roman" w:cs="Times New Roman"/>
          <w:sz w:val="24"/>
          <w:szCs w:val="24"/>
          <w:lang w:eastAsia="tr-TR"/>
        </w:rPr>
        <w:t xml:space="preserve"> yönelik bu Yönetmelik </w:t>
      </w:r>
      <w:r w:rsidRPr="00613A00">
        <w:rPr>
          <w:rFonts w:ascii="Times New Roman" w:eastAsia="Times New Roman" w:hAnsi="Times New Roman" w:cs="Times New Roman"/>
          <w:sz w:val="24"/>
          <w:szCs w:val="24"/>
          <w:lang w:eastAsia="tr-TR"/>
        </w:rPr>
        <w:t>ile getirilen hükümlere uymakla</w:t>
      </w:r>
      <w:r w:rsidR="006C6999" w:rsidRPr="00613A00">
        <w:rPr>
          <w:rFonts w:ascii="Times New Roman" w:eastAsia="Times New Roman" w:hAnsi="Times New Roman" w:cs="Times New Roman"/>
          <w:sz w:val="24"/>
          <w:szCs w:val="24"/>
          <w:lang w:eastAsia="tr-TR"/>
        </w:rPr>
        <w:t>,</w:t>
      </w:r>
    </w:p>
    <w:p w:rsidR="0065763C" w:rsidRPr="00613A00" w:rsidRDefault="00130C75"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c</w:t>
      </w:r>
      <w:r w:rsidR="00C24333" w:rsidRPr="00613A00">
        <w:rPr>
          <w:rFonts w:ascii="Times New Roman" w:eastAsia="Times New Roman" w:hAnsi="Times New Roman" w:cs="Times New Roman"/>
          <w:sz w:val="24"/>
          <w:szCs w:val="24"/>
          <w:lang w:eastAsia="tr-TR"/>
        </w:rPr>
        <w:t xml:space="preserve">) </w:t>
      </w:r>
      <w:r w:rsidR="00BB3EAC" w:rsidRPr="00613A00">
        <w:rPr>
          <w:rFonts w:ascii="Times New Roman" w:eastAsia="Times New Roman" w:hAnsi="Times New Roman" w:cs="Times New Roman"/>
          <w:sz w:val="24"/>
          <w:szCs w:val="24"/>
          <w:lang w:eastAsia="tr-TR"/>
        </w:rPr>
        <w:t>Ambalaj b</w:t>
      </w:r>
      <w:r w:rsidR="008A689F" w:rsidRPr="00613A00">
        <w:rPr>
          <w:rFonts w:ascii="Times New Roman" w:eastAsia="Times New Roman" w:hAnsi="Times New Roman" w:cs="Times New Roman"/>
          <w:sz w:val="24"/>
          <w:szCs w:val="24"/>
          <w:lang w:eastAsia="tr-TR"/>
        </w:rPr>
        <w:t xml:space="preserve">ilgi sistemine </w:t>
      </w:r>
      <w:r w:rsidR="00B15569" w:rsidRPr="00613A00">
        <w:rPr>
          <w:rFonts w:ascii="Times New Roman" w:eastAsia="Times New Roman" w:hAnsi="Times New Roman" w:cs="Times New Roman"/>
          <w:sz w:val="24"/>
          <w:szCs w:val="24"/>
          <w:lang w:eastAsia="tr-TR"/>
        </w:rPr>
        <w:t>ve depozito</w:t>
      </w:r>
      <w:r w:rsidR="00BB3EAC" w:rsidRPr="00613A00">
        <w:rPr>
          <w:rFonts w:ascii="Times New Roman" w:eastAsia="Times New Roman" w:hAnsi="Times New Roman" w:cs="Times New Roman"/>
          <w:sz w:val="24"/>
          <w:szCs w:val="24"/>
          <w:lang w:eastAsia="tr-TR"/>
        </w:rPr>
        <w:t xml:space="preserve"> yönetim sistemi kapsamında yer alan ambalajları için depozito sis</w:t>
      </w:r>
      <w:r w:rsidR="00B15569" w:rsidRPr="00613A00">
        <w:rPr>
          <w:rFonts w:ascii="Times New Roman" w:eastAsia="Times New Roman" w:hAnsi="Times New Roman" w:cs="Times New Roman"/>
          <w:sz w:val="24"/>
          <w:szCs w:val="24"/>
          <w:lang w:eastAsia="tr-TR"/>
        </w:rPr>
        <w:t xml:space="preserve">tem yöneticisine kayıt olmakla ve </w:t>
      </w:r>
      <w:r w:rsidR="00FD099A" w:rsidRPr="00613A00">
        <w:rPr>
          <w:rFonts w:ascii="Times New Roman" w:eastAsia="Times New Roman" w:hAnsi="Times New Roman" w:cs="Times New Roman"/>
          <w:sz w:val="24"/>
          <w:szCs w:val="24"/>
          <w:lang w:eastAsia="tr-TR"/>
        </w:rPr>
        <w:t>talep edilen bilgi ve belgeleri Bakanlığa ve/veya Ajansa iletmekle,</w:t>
      </w:r>
    </w:p>
    <w:p w:rsidR="00A82A02" w:rsidRPr="00613A00" w:rsidRDefault="00A82A02" w:rsidP="00A82A02">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yükümlüdürler.</w:t>
      </w:r>
    </w:p>
    <w:p w:rsidR="00A82A02" w:rsidRPr="00613A00" w:rsidRDefault="00A82A02" w:rsidP="00BB3EAC">
      <w:pPr>
        <w:spacing w:after="0" w:line="240" w:lineRule="auto"/>
        <w:jc w:val="both"/>
        <w:rPr>
          <w:rFonts w:ascii="Times New Roman" w:eastAsia="Times New Roman" w:hAnsi="Times New Roman" w:cs="Times New Roman"/>
          <w:sz w:val="24"/>
          <w:szCs w:val="24"/>
          <w:lang w:eastAsia="tr-TR"/>
        </w:rPr>
      </w:pPr>
    </w:p>
    <w:p w:rsidR="00C24333" w:rsidRPr="00613A00" w:rsidRDefault="00160420"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(2</w:t>
      </w:r>
      <w:r w:rsidR="00BB3EAC" w:rsidRPr="00613A00">
        <w:rPr>
          <w:rFonts w:ascii="Times New Roman" w:eastAsia="Times New Roman" w:hAnsi="Times New Roman" w:cs="Times New Roman"/>
          <w:sz w:val="24"/>
          <w:szCs w:val="24"/>
          <w:lang w:eastAsia="tr-TR"/>
        </w:rPr>
        <w:t xml:space="preserve">) </w:t>
      </w:r>
      <w:r w:rsidR="00175EDB" w:rsidRPr="00613A00">
        <w:rPr>
          <w:rFonts w:ascii="Times New Roman" w:eastAsia="Times New Roman" w:hAnsi="Times New Roman" w:cs="Times New Roman"/>
          <w:sz w:val="24"/>
          <w:szCs w:val="24"/>
          <w:lang w:eastAsia="tr-TR"/>
        </w:rPr>
        <w:t>Ambalaj üreticileri tarafından, D</w:t>
      </w:r>
      <w:r w:rsidR="00BB3EAC" w:rsidRPr="00613A00">
        <w:rPr>
          <w:rFonts w:ascii="Times New Roman" w:eastAsia="Times New Roman" w:hAnsi="Times New Roman" w:cs="Times New Roman"/>
          <w:sz w:val="24"/>
          <w:szCs w:val="24"/>
          <w:lang w:eastAsia="tr-TR"/>
        </w:rPr>
        <w:t>oğal kaynak/hammadde korunumu ve geri dönüşümün yaygınlaşması amacıyla</w:t>
      </w:r>
      <w:r w:rsidR="00A94245">
        <w:rPr>
          <w:rFonts w:ascii="Times New Roman" w:eastAsia="Times New Roman" w:hAnsi="Times New Roman" w:cs="Times New Roman"/>
          <w:sz w:val="24"/>
          <w:szCs w:val="24"/>
          <w:lang w:eastAsia="tr-TR"/>
        </w:rPr>
        <w:t xml:space="preserve"> </w:t>
      </w:r>
      <w:r w:rsidR="002D5CBB" w:rsidRPr="0098642F">
        <w:rPr>
          <w:rFonts w:ascii="Times New Roman" w:eastAsia="Times New Roman" w:hAnsi="Times New Roman" w:cs="Times New Roman"/>
          <w:sz w:val="24"/>
          <w:szCs w:val="24"/>
          <w:lang w:eastAsia="tr-TR"/>
        </w:rPr>
        <w:t>ambalaj üretiminde</w:t>
      </w:r>
      <w:r w:rsidR="00BB3EAC" w:rsidRPr="0098642F">
        <w:rPr>
          <w:rFonts w:ascii="Times New Roman" w:eastAsia="Times New Roman" w:hAnsi="Times New Roman" w:cs="Times New Roman"/>
          <w:sz w:val="24"/>
          <w:szCs w:val="24"/>
          <w:lang w:eastAsia="tr-TR"/>
        </w:rPr>
        <w:t xml:space="preserve"> geri dönüştürülmüş malzeme kullanımına yönelik olarak malzeme türüne ve sektörel üretim ve kullanım oranlarına göre</w:t>
      </w:r>
      <w:r w:rsidR="002D5CBB" w:rsidRPr="0098642F">
        <w:rPr>
          <w:rFonts w:ascii="Times New Roman" w:eastAsia="Times New Roman" w:hAnsi="Times New Roman" w:cs="Times New Roman"/>
          <w:sz w:val="24"/>
          <w:szCs w:val="24"/>
          <w:lang w:eastAsia="tr-TR"/>
        </w:rPr>
        <w:t xml:space="preserve"> Bakanlıkça y</w:t>
      </w:r>
      <w:r w:rsidRPr="0098642F">
        <w:rPr>
          <w:rFonts w:ascii="Times New Roman" w:eastAsia="Times New Roman" w:hAnsi="Times New Roman" w:cs="Times New Roman"/>
          <w:sz w:val="24"/>
          <w:szCs w:val="24"/>
          <w:lang w:eastAsia="tr-TR"/>
        </w:rPr>
        <w:t>apılan</w:t>
      </w:r>
      <w:r w:rsidR="002D5CBB" w:rsidRPr="0098642F">
        <w:rPr>
          <w:rFonts w:ascii="Times New Roman" w:eastAsia="Times New Roman" w:hAnsi="Times New Roman" w:cs="Times New Roman"/>
          <w:sz w:val="24"/>
          <w:szCs w:val="24"/>
          <w:lang w:eastAsia="tr-TR"/>
        </w:rPr>
        <w:t xml:space="preserve"> düzenlemelere uy</w:t>
      </w:r>
      <w:r w:rsidR="00773816" w:rsidRPr="0098642F">
        <w:rPr>
          <w:rFonts w:ascii="Times New Roman" w:eastAsia="Times New Roman" w:hAnsi="Times New Roman" w:cs="Times New Roman"/>
          <w:sz w:val="24"/>
          <w:szCs w:val="24"/>
          <w:lang w:eastAsia="tr-TR"/>
        </w:rPr>
        <w:t>ul</w:t>
      </w:r>
      <w:r w:rsidR="002D5CBB" w:rsidRPr="0098642F">
        <w:rPr>
          <w:rFonts w:ascii="Times New Roman" w:eastAsia="Times New Roman" w:hAnsi="Times New Roman" w:cs="Times New Roman"/>
          <w:sz w:val="24"/>
          <w:szCs w:val="24"/>
          <w:lang w:eastAsia="tr-TR"/>
        </w:rPr>
        <w:t>mak zorundadır.</w:t>
      </w:r>
    </w:p>
    <w:p w:rsidR="00BB3EAC" w:rsidRPr="00613A00" w:rsidRDefault="00160420"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(3</w:t>
      </w:r>
      <w:r w:rsidR="00BB3EAC" w:rsidRPr="00613A00">
        <w:rPr>
          <w:rFonts w:ascii="Times New Roman" w:eastAsia="Times New Roman" w:hAnsi="Times New Roman" w:cs="Times New Roman"/>
          <w:sz w:val="24"/>
          <w:szCs w:val="24"/>
          <w:lang w:eastAsia="tr-TR"/>
        </w:rPr>
        <w:t>) Kendisi ambalaj üreticisi olmayıp piyasaya s</w:t>
      </w:r>
      <w:r w:rsidR="00C24333" w:rsidRPr="00613A00">
        <w:rPr>
          <w:rFonts w:ascii="Times New Roman" w:eastAsia="Times New Roman" w:hAnsi="Times New Roman" w:cs="Times New Roman"/>
          <w:sz w:val="24"/>
          <w:szCs w:val="24"/>
          <w:lang w:eastAsia="tr-TR"/>
        </w:rPr>
        <w:t>ürenlere ambalaj tedarik eden</w:t>
      </w:r>
      <w:r w:rsidR="00BB3EAC" w:rsidRPr="00613A00">
        <w:rPr>
          <w:rFonts w:ascii="Times New Roman" w:eastAsia="Times New Roman" w:hAnsi="Times New Roman" w:cs="Times New Roman"/>
          <w:sz w:val="24"/>
          <w:szCs w:val="24"/>
          <w:lang w:eastAsia="tr-TR"/>
        </w:rPr>
        <w:t xml:space="preserve"> tedarikçiler;</w:t>
      </w:r>
    </w:p>
    <w:p w:rsidR="00FD099A" w:rsidRPr="00613A00" w:rsidRDefault="00BB3EAC" w:rsidP="00FD099A">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lastRenderedPageBreak/>
        <w:t xml:space="preserve">a) </w:t>
      </w:r>
      <w:r w:rsidR="00FD099A" w:rsidRPr="00613A00">
        <w:rPr>
          <w:rFonts w:ascii="Times New Roman" w:eastAsia="Times New Roman" w:hAnsi="Times New Roman" w:cs="Times New Roman"/>
          <w:sz w:val="24"/>
          <w:szCs w:val="24"/>
          <w:lang w:eastAsia="tr-TR"/>
        </w:rPr>
        <w:t xml:space="preserve">Ambalaj bilgi sistemine ve depozito yönetim sistemi kapsamında yer alan ambalajları için depozito sistem yöneticisine kayıt olmakla ve talep edilen bilgi ve belgeleri iletmekle, </w:t>
      </w:r>
    </w:p>
    <w:p w:rsidR="00BB3EAC" w:rsidRPr="00613A00" w:rsidRDefault="00C24333" w:rsidP="00FD099A">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b</w:t>
      </w:r>
      <w:r w:rsidR="00BB3EAC" w:rsidRPr="00613A00">
        <w:rPr>
          <w:rFonts w:ascii="Times New Roman" w:eastAsia="Times New Roman" w:hAnsi="Times New Roman" w:cs="Times New Roman"/>
          <w:sz w:val="24"/>
          <w:szCs w:val="24"/>
          <w:lang w:eastAsia="tr-TR"/>
        </w:rPr>
        <w:t xml:space="preserve">) Depozito yönetim sistemi </w:t>
      </w:r>
      <w:r w:rsidR="00FC542A" w:rsidRPr="00613A00">
        <w:rPr>
          <w:rFonts w:ascii="Times New Roman" w:eastAsia="Times New Roman" w:hAnsi="Times New Roman" w:cs="Times New Roman"/>
          <w:sz w:val="24"/>
          <w:szCs w:val="24"/>
          <w:lang w:eastAsia="tr-TR"/>
        </w:rPr>
        <w:t>kapsamında olan</w:t>
      </w:r>
      <w:r w:rsidR="00BB3EAC" w:rsidRPr="00613A00">
        <w:rPr>
          <w:rFonts w:ascii="Times New Roman" w:eastAsia="Times New Roman" w:hAnsi="Times New Roman" w:cs="Times New Roman"/>
          <w:sz w:val="24"/>
          <w:szCs w:val="24"/>
          <w:lang w:eastAsia="tr-TR"/>
        </w:rPr>
        <w:t xml:space="preserve"> ve/veya bu sisteme dahil olan ambalajlar için depozito sistem yöneticisi tarafından belirlenen kriterlere uygun olarak faaliyet göstermekle,bildirim ve beyanları yapmakla,</w:t>
      </w:r>
    </w:p>
    <w:p w:rsidR="00FC542A"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yükümlüdürler.</w:t>
      </w:r>
    </w:p>
    <w:p w:rsidR="00C71E0D" w:rsidRPr="00613A00" w:rsidRDefault="00160420"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(4</w:t>
      </w:r>
      <w:r w:rsidR="00BB3EAC" w:rsidRPr="00613A00">
        <w:rPr>
          <w:rFonts w:ascii="Times New Roman" w:eastAsia="Times New Roman" w:hAnsi="Times New Roman" w:cs="Times New Roman"/>
          <w:sz w:val="24"/>
          <w:szCs w:val="24"/>
          <w:lang w:eastAsia="tr-TR"/>
        </w:rPr>
        <w:t>) Ambalaj üreticileri ve tedarikçileri, bu Yönetmelik ile getirilen yükümlülük ve sorumlul</w:t>
      </w:r>
      <w:r w:rsidR="00FC542A" w:rsidRPr="00613A00">
        <w:rPr>
          <w:rFonts w:ascii="Times New Roman" w:eastAsia="Times New Roman" w:hAnsi="Times New Roman" w:cs="Times New Roman"/>
          <w:sz w:val="24"/>
          <w:szCs w:val="24"/>
          <w:lang w:eastAsia="tr-TR"/>
        </w:rPr>
        <w:t xml:space="preserve">uklarının yerine getirilmesinde </w:t>
      </w:r>
      <w:r w:rsidR="00BB3EAC" w:rsidRPr="00613A00">
        <w:rPr>
          <w:rFonts w:ascii="Times New Roman" w:eastAsia="Times New Roman" w:hAnsi="Times New Roman" w:cs="Times New Roman"/>
          <w:sz w:val="24"/>
          <w:szCs w:val="24"/>
          <w:lang w:eastAsia="tr-TR"/>
        </w:rPr>
        <w:t xml:space="preserve">Ajans ile gönüllü anlaşmalarda bulunabilir, yükümlülüklerinin yerine getirilmesinde teknik destek talep edebilir, </w:t>
      </w:r>
      <w:r w:rsidR="00DF4A41" w:rsidRPr="00613A00">
        <w:rPr>
          <w:rFonts w:ascii="Times New Roman" w:eastAsia="Times New Roman" w:hAnsi="Times New Roman" w:cs="Times New Roman"/>
          <w:sz w:val="24"/>
          <w:szCs w:val="24"/>
          <w:lang w:eastAsia="tr-TR"/>
        </w:rPr>
        <w:t xml:space="preserve">sorumluluklarını </w:t>
      </w:r>
      <w:r w:rsidR="00BB3EAC" w:rsidRPr="00613A00">
        <w:rPr>
          <w:rFonts w:ascii="Times New Roman" w:eastAsia="Times New Roman" w:hAnsi="Times New Roman" w:cs="Times New Roman"/>
          <w:sz w:val="24"/>
          <w:szCs w:val="24"/>
          <w:lang w:eastAsia="tr-TR"/>
        </w:rPr>
        <w:t xml:space="preserve">kısmen veya tamamen </w:t>
      </w:r>
      <w:r w:rsidR="00FC542A" w:rsidRPr="00613A00">
        <w:rPr>
          <w:rFonts w:ascii="Times New Roman" w:eastAsia="Times New Roman" w:hAnsi="Times New Roman" w:cs="Times New Roman"/>
          <w:sz w:val="24"/>
          <w:szCs w:val="24"/>
          <w:lang w:eastAsia="tr-TR"/>
        </w:rPr>
        <w:t>devredebilir.</w:t>
      </w:r>
    </w:p>
    <w:p w:rsidR="006B7333" w:rsidRPr="00613A00" w:rsidRDefault="006B7333" w:rsidP="00BB3EAC">
      <w:pPr>
        <w:spacing w:after="0" w:line="240" w:lineRule="auto"/>
        <w:jc w:val="both"/>
        <w:rPr>
          <w:rFonts w:ascii="Times New Roman" w:eastAsia="Times New Roman" w:hAnsi="Times New Roman" w:cs="Times New Roman"/>
          <w:sz w:val="24"/>
          <w:szCs w:val="24"/>
          <w:lang w:eastAsia="tr-TR"/>
        </w:rPr>
      </w:pPr>
    </w:p>
    <w:p w:rsidR="00BB3EAC" w:rsidRPr="00613A00" w:rsidRDefault="00BB3EAC" w:rsidP="00BB3EAC">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Piyasaya sürenlerin yükümlülükleri</w:t>
      </w:r>
    </w:p>
    <w:p w:rsidR="00BB3EAC" w:rsidRPr="00613A00" w:rsidRDefault="00537399" w:rsidP="00BB3EAC">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MADDE 10</w:t>
      </w:r>
      <w:r w:rsidR="00BB3EAC" w:rsidRPr="00613A00">
        <w:rPr>
          <w:rFonts w:ascii="Times New Roman" w:eastAsia="Times New Roman" w:hAnsi="Times New Roman" w:cs="Times New Roman"/>
          <w:b/>
          <w:sz w:val="24"/>
          <w:szCs w:val="24"/>
          <w:lang w:eastAsia="tr-TR"/>
        </w:rPr>
        <w:t>–</w:t>
      </w:r>
      <w:r w:rsidR="00BB3EAC" w:rsidRPr="00613A00">
        <w:rPr>
          <w:rFonts w:ascii="Times New Roman" w:eastAsia="Times New Roman" w:hAnsi="Times New Roman" w:cs="Times New Roman"/>
          <w:sz w:val="24"/>
          <w:szCs w:val="24"/>
          <w:lang w:eastAsia="tr-TR"/>
        </w:rPr>
        <w:t xml:space="preserve"> (1) Piyasaya sürenler;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a) Genişletilmiş üretici sorumluluğu kapsamında </w:t>
      </w:r>
      <w:r w:rsidR="00175EDB" w:rsidRPr="00613A00">
        <w:rPr>
          <w:rFonts w:ascii="Times New Roman" w:eastAsia="Times New Roman" w:hAnsi="Times New Roman" w:cs="Times New Roman"/>
          <w:sz w:val="24"/>
          <w:szCs w:val="24"/>
          <w:lang w:eastAsia="tr-TR"/>
        </w:rPr>
        <w:t>belirlenen</w:t>
      </w:r>
      <w:r w:rsidRPr="00613A00">
        <w:rPr>
          <w:rFonts w:ascii="Times New Roman" w:eastAsia="Times New Roman" w:hAnsi="Times New Roman" w:cs="Times New Roman"/>
          <w:sz w:val="24"/>
          <w:szCs w:val="24"/>
          <w:lang w:eastAsia="tr-TR"/>
        </w:rPr>
        <w:t>yükümlükleri yerine getirmekle,</w:t>
      </w:r>
      <w:r w:rsidR="004276B9" w:rsidRPr="00613A00">
        <w:rPr>
          <w:rFonts w:ascii="Times New Roman" w:eastAsia="Times New Roman" w:hAnsi="Times New Roman" w:cs="Times New Roman"/>
          <w:sz w:val="24"/>
          <w:szCs w:val="24"/>
          <w:lang w:eastAsia="tr-TR"/>
        </w:rPr>
        <w:t xml:space="preserve"> ambalaj atıkları yönetimi kapsamında eğitim faaliyetleri yapmakla ve bu faaliyetlere katkıda bulunmakla veya maliyetleri karşılamakla,</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b) Ürünlerin ambalajlanması sırasında</w:t>
      </w:r>
      <w:r w:rsidR="006C6999" w:rsidRPr="00613A00">
        <w:rPr>
          <w:rFonts w:ascii="Times New Roman" w:eastAsia="Times New Roman" w:hAnsi="Times New Roman" w:cs="Times New Roman"/>
          <w:sz w:val="24"/>
          <w:szCs w:val="24"/>
          <w:lang w:eastAsia="tr-TR"/>
        </w:rPr>
        <w:t>,</w:t>
      </w:r>
      <w:r w:rsidRPr="00613A00">
        <w:rPr>
          <w:rFonts w:ascii="Times New Roman" w:eastAsia="Times New Roman" w:hAnsi="Times New Roman" w:cs="Times New Roman"/>
          <w:sz w:val="24"/>
          <w:szCs w:val="24"/>
          <w:lang w:eastAsia="tr-TR"/>
        </w:rPr>
        <w:t xml:space="preserve"> öncelikle yenid</w:t>
      </w:r>
      <w:r w:rsidR="006C6999" w:rsidRPr="00613A00">
        <w:rPr>
          <w:rFonts w:ascii="Times New Roman" w:eastAsia="Times New Roman" w:hAnsi="Times New Roman" w:cs="Times New Roman"/>
          <w:sz w:val="24"/>
          <w:szCs w:val="24"/>
          <w:lang w:eastAsia="tr-TR"/>
        </w:rPr>
        <w:t>en kullanı</w:t>
      </w:r>
      <w:r w:rsidR="00C24333" w:rsidRPr="00613A00">
        <w:rPr>
          <w:rFonts w:ascii="Times New Roman" w:eastAsia="Times New Roman" w:hAnsi="Times New Roman" w:cs="Times New Roman"/>
          <w:sz w:val="24"/>
          <w:szCs w:val="24"/>
          <w:lang w:eastAsia="tr-TR"/>
        </w:rPr>
        <w:t xml:space="preserve">ma uygun ambalajlar olmak </w:t>
      </w:r>
      <w:r w:rsidR="00130C75" w:rsidRPr="00613A00">
        <w:rPr>
          <w:rFonts w:ascii="Times New Roman" w:eastAsia="Times New Roman" w:hAnsi="Times New Roman" w:cs="Times New Roman"/>
          <w:sz w:val="24"/>
          <w:szCs w:val="24"/>
          <w:lang w:eastAsia="tr-TR"/>
        </w:rPr>
        <w:t>üzere ürünün</w:t>
      </w:r>
      <w:r w:rsidR="006C6999" w:rsidRPr="00613A00">
        <w:rPr>
          <w:rFonts w:ascii="Times New Roman" w:eastAsia="Times New Roman" w:hAnsi="Times New Roman" w:cs="Times New Roman"/>
          <w:sz w:val="24"/>
          <w:szCs w:val="24"/>
          <w:lang w:eastAsia="tr-TR"/>
        </w:rPr>
        <w:t xml:space="preserve"> kullanımı sonrasında en az atık üretecek, geri dönüşümü ve geri kazanımı en kolay ve en ekonomik ambalajları kullanmayı tercih etmekle, gerekli işaretlemeleri</w:t>
      </w:r>
      <w:r w:rsidR="000539FD" w:rsidRPr="00613A00">
        <w:rPr>
          <w:rFonts w:ascii="Times New Roman" w:eastAsia="Times New Roman" w:hAnsi="Times New Roman" w:cs="Times New Roman"/>
          <w:sz w:val="24"/>
          <w:szCs w:val="24"/>
          <w:lang w:eastAsia="tr-TR"/>
        </w:rPr>
        <w:t xml:space="preserve"> ve etiketlemeleri</w:t>
      </w:r>
      <w:r w:rsidR="006C6999" w:rsidRPr="00613A00">
        <w:rPr>
          <w:rFonts w:ascii="Times New Roman" w:eastAsia="Times New Roman" w:hAnsi="Times New Roman" w:cs="Times New Roman"/>
          <w:sz w:val="24"/>
          <w:szCs w:val="24"/>
          <w:lang w:eastAsia="tr-TR"/>
        </w:rPr>
        <w:t xml:space="preserve"> yapmakla,</w:t>
      </w:r>
    </w:p>
    <w:p w:rsidR="00BB3EAC" w:rsidRPr="00613A00" w:rsidRDefault="00C24333"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c</w:t>
      </w:r>
      <w:r w:rsidR="00BB3EAC" w:rsidRPr="00613A00">
        <w:rPr>
          <w:rFonts w:ascii="Times New Roman" w:eastAsia="Times New Roman" w:hAnsi="Times New Roman" w:cs="Times New Roman"/>
          <w:sz w:val="24"/>
          <w:szCs w:val="24"/>
          <w:lang w:eastAsia="tr-TR"/>
        </w:rPr>
        <w:t xml:space="preserve">) </w:t>
      </w:r>
      <w:r w:rsidR="00C65F72" w:rsidRPr="0098642F">
        <w:rPr>
          <w:rFonts w:ascii="Times New Roman" w:eastAsia="Times New Roman" w:hAnsi="Times New Roman" w:cs="Times New Roman"/>
          <w:sz w:val="24"/>
          <w:szCs w:val="24"/>
          <w:lang w:eastAsia="tr-TR"/>
        </w:rPr>
        <w:t xml:space="preserve">Piyasaya sürülen ambalajlarını </w:t>
      </w:r>
      <w:r w:rsidR="00D1348A" w:rsidRPr="0098642F">
        <w:rPr>
          <w:rFonts w:ascii="Times New Roman" w:eastAsia="Times New Roman" w:hAnsi="Times New Roman" w:cs="Times New Roman"/>
          <w:sz w:val="24"/>
          <w:szCs w:val="24"/>
          <w:lang w:eastAsia="tr-TR"/>
        </w:rPr>
        <w:t xml:space="preserve">Bakanlıkça belirlenen kriterlere uygun üretilmiş ambalajları kullanmakla, işaretlemekle ve etiketlemekle, </w:t>
      </w:r>
      <w:r w:rsidR="00FC542A" w:rsidRPr="0098642F">
        <w:rPr>
          <w:rFonts w:ascii="Times New Roman" w:eastAsia="Times New Roman" w:hAnsi="Times New Roman" w:cs="Times New Roman"/>
          <w:sz w:val="24"/>
          <w:szCs w:val="24"/>
          <w:lang w:eastAsia="tr-TR"/>
        </w:rPr>
        <w:t>D</w:t>
      </w:r>
      <w:r w:rsidR="00BB3EAC" w:rsidRPr="0098642F">
        <w:rPr>
          <w:rFonts w:ascii="Times New Roman" w:eastAsia="Times New Roman" w:hAnsi="Times New Roman" w:cs="Times New Roman"/>
          <w:sz w:val="24"/>
          <w:szCs w:val="24"/>
          <w:lang w:eastAsia="tr-TR"/>
        </w:rPr>
        <w:t xml:space="preserve">epozito yönetim sistemi kapsamında kalan </w:t>
      </w:r>
      <w:r w:rsidR="00C65F72" w:rsidRPr="0098642F">
        <w:rPr>
          <w:rFonts w:ascii="Times New Roman" w:eastAsia="Times New Roman" w:hAnsi="Times New Roman" w:cs="Times New Roman"/>
          <w:sz w:val="24"/>
          <w:szCs w:val="24"/>
          <w:lang w:eastAsia="tr-TR"/>
        </w:rPr>
        <w:t xml:space="preserve">ambalajları için </w:t>
      </w:r>
      <w:r w:rsidR="00BB3EAC" w:rsidRPr="0098642F">
        <w:rPr>
          <w:rFonts w:ascii="Times New Roman" w:eastAsia="Times New Roman" w:hAnsi="Times New Roman" w:cs="Times New Roman"/>
          <w:sz w:val="24"/>
          <w:szCs w:val="24"/>
          <w:lang w:eastAsia="tr-TR"/>
        </w:rPr>
        <w:t xml:space="preserve">depozito sistem yöneticisi tarafından belirlenen </w:t>
      </w:r>
      <w:r w:rsidR="00C65F72" w:rsidRPr="0098642F">
        <w:rPr>
          <w:rFonts w:ascii="Times New Roman" w:eastAsia="Times New Roman" w:hAnsi="Times New Roman" w:cs="Times New Roman"/>
          <w:sz w:val="24"/>
          <w:szCs w:val="24"/>
          <w:lang w:eastAsia="tr-TR"/>
        </w:rPr>
        <w:t xml:space="preserve">diğer ilave </w:t>
      </w:r>
      <w:r w:rsidR="00BB3EAC" w:rsidRPr="0098642F">
        <w:rPr>
          <w:rFonts w:ascii="Times New Roman" w:eastAsia="Times New Roman" w:hAnsi="Times New Roman" w:cs="Times New Roman"/>
          <w:sz w:val="24"/>
          <w:szCs w:val="24"/>
          <w:lang w:eastAsia="tr-TR"/>
        </w:rPr>
        <w:t>kriterlere</w:t>
      </w:r>
      <w:r w:rsidR="00C65F72" w:rsidRPr="0098642F">
        <w:rPr>
          <w:rFonts w:ascii="Times New Roman" w:eastAsia="Times New Roman" w:hAnsi="Times New Roman" w:cs="Times New Roman"/>
          <w:sz w:val="24"/>
          <w:szCs w:val="24"/>
          <w:lang w:eastAsia="tr-TR"/>
        </w:rPr>
        <w:t xml:space="preserve"> ayrıca uyum sağlamakla,</w:t>
      </w:r>
    </w:p>
    <w:p w:rsidR="00BB3EAC" w:rsidRPr="00613A00" w:rsidRDefault="00C24333"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ç</w:t>
      </w:r>
      <w:r w:rsidR="00BB3EAC" w:rsidRPr="00613A00">
        <w:rPr>
          <w:rFonts w:ascii="Times New Roman" w:eastAsia="Times New Roman" w:hAnsi="Times New Roman" w:cs="Times New Roman"/>
          <w:sz w:val="24"/>
          <w:szCs w:val="24"/>
          <w:lang w:eastAsia="tr-TR"/>
        </w:rPr>
        <w:t xml:space="preserve">) </w:t>
      </w:r>
      <w:r w:rsidR="00FD099A" w:rsidRPr="00613A00">
        <w:rPr>
          <w:rFonts w:ascii="Times New Roman" w:eastAsia="Times New Roman" w:hAnsi="Times New Roman" w:cs="Times New Roman"/>
          <w:sz w:val="24"/>
          <w:szCs w:val="24"/>
          <w:lang w:eastAsia="tr-TR"/>
        </w:rPr>
        <w:t>Ambalaj bilgi sistemine ve depozito yönetim sistemi kapsamında yer alan ambalajları için depozito sistem yöneticisine kayıt olmakla ve talep edilen bilgi ve belgeleri iletmekle</w:t>
      </w:r>
      <w:r w:rsidRPr="00613A00">
        <w:rPr>
          <w:rFonts w:ascii="Times New Roman" w:eastAsia="Times New Roman" w:hAnsi="Times New Roman" w:cs="Times New Roman"/>
          <w:sz w:val="24"/>
          <w:szCs w:val="24"/>
          <w:lang w:eastAsia="tr-TR"/>
        </w:rPr>
        <w:t>,</w:t>
      </w:r>
    </w:p>
    <w:p w:rsidR="00626D56" w:rsidRPr="00613A00" w:rsidRDefault="00626D56"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yükümlüdür.</w:t>
      </w:r>
    </w:p>
    <w:p w:rsidR="00626D56" w:rsidRPr="00613A00" w:rsidRDefault="00626D56"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(2) </w:t>
      </w:r>
      <w:r w:rsidR="00E53FE4" w:rsidRPr="00613A00">
        <w:rPr>
          <w:rFonts w:ascii="Times New Roman" w:eastAsia="Times New Roman" w:hAnsi="Times New Roman" w:cs="Times New Roman"/>
          <w:sz w:val="24"/>
          <w:szCs w:val="24"/>
          <w:lang w:eastAsia="tr-TR"/>
        </w:rPr>
        <w:t>Piyasaya sürenlerce,</w:t>
      </w:r>
      <w:r w:rsidR="00BB3EAC" w:rsidRPr="00613A00">
        <w:rPr>
          <w:rFonts w:ascii="Times New Roman" w:eastAsia="Times New Roman" w:hAnsi="Times New Roman" w:cs="Times New Roman"/>
          <w:sz w:val="24"/>
          <w:szCs w:val="24"/>
          <w:lang w:eastAsia="tr-TR"/>
        </w:rPr>
        <w:t xml:space="preserve"> 1/1/2020 tarihinden sonra piyasaya s</w:t>
      </w:r>
      <w:r w:rsidRPr="00613A00">
        <w:rPr>
          <w:rFonts w:ascii="Times New Roman" w:eastAsia="Times New Roman" w:hAnsi="Times New Roman" w:cs="Times New Roman"/>
          <w:sz w:val="24"/>
          <w:szCs w:val="24"/>
          <w:lang w:eastAsia="tr-TR"/>
        </w:rPr>
        <w:t>ürülen ambalajlar için 31/12/201</w:t>
      </w:r>
      <w:r w:rsidR="00BB3EAC" w:rsidRPr="00613A00">
        <w:rPr>
          <w:rFonts w:ascii="Times New Roman" w:eastAsia="Times New Roman" w:hAnsi="Times New Roman" w:cs="Times New Roman"/>
          <w:sz w:val="24"/>
          <w:szCs w:val="24"/>
          <w:lang w:eastAsia="tr-TR"/>
        </w:rPr>
        <w:t xml:space="preserve">9 tarihli ve </w:t>
      </w:r>
      <w:r w:rsidRPr="00613A00">
        <w:rPr>
          <w:rFonts w:ascii="Times New Roman" w:eastAsia="Times New Roman" w:hAnsi="Times New Roman" w:cs="Times New Roman"/>
          <w:sz w:val="24"/>
          <w:szCs w:val="24"/>
          <w:lang w:eastAsia="tr-TR"/>
        </w:rPr>
        <w:t>30995 (4. Mükerrer) sayılı Resmî</w:t>
      </w:r>
      <w:r w:rsidR="00BB3EAC" w:rsidRPr="00613A00">
        <w:rPr>
          <w:rFonts w:ascii="Times New Roman" w:eastAsia="Times New Roman" w:hAnsi="Times New Roman" w:cs="Times New Roman"/>
          <w:sz w:val="24"/>
          <w:szCs w:val="24"/>
          <w:lang w:eastAsia="tr-TR"/>
        </w:rPr>
        <w:t xml:space="preserve">Gazete’de yayımlanan Geri Kazanım Katılım Payına İlişkin Yönetmelik kapsamında getirilen yükümlülükler </w:t>
      </w:r>
      <w:r w:rsidR="00E53FE4" w:rsidRPr="00613A00">
        <w:rPr>
          <w:rFonts w:ascii="Times New Roman" w:eastAsia="Times New Roman" w:hAnsi="Times New Roman" w:cs="Times New Roman"/>
          <w:sz w:val="24"/>
          <w:szCs w:val="24"/>
          <w:lang w:eastAsia="tr-TR"/>
        </w:rPr>
        <w:t>yerine getirilir</w:t>
      </w:r>
      <w:r w:rsidRPr="00613A00">
        <w:rPr>
          <w:rFonts w:ascii="Times New Roman" w:eastAsia="Times New Roman" w:hAnsi="Times New Roman" w:cs="Times New Roman"/>
          <w:sz w:val="24"/>
          <w:szCs w:val="24"/>
          <w:lang w:eastAsia="tr-TR"/>
        </w:rPr>
        <w:t>.</w:t>
      </w:r>
      <w:r w:rsidR="00C71E0D" w:rsidRPr="00613A00">
        <w:rPr>
          <w:rFonts w:ascii="Times New Roman" w:eastAsia="Times New Roman" w:hAnsi="Times New Roman" w:cs="Times New Roman"/>
          <w:sz w:val="24"/>
          <w:szCs w:val="24"/>
          <w:lang w:eastAsia="tr-TR"/>
        </w:rPr>
        <w:t xml:space="preserve"> 1/1/2020 tarihinden önce piyasaya sürülen ambalajlar</w:t>
      </w:r>
      <w:r w:rsidR="00175EDB" w:rsidRPr="00613A00">
        <w:rPr>
          <w:rFonts w:ascii="Times New Roman" w:eastAsia="Times New Roman" w:hAnsi="Times New Roman" w:cs="Times New Roman"/>
          <w:sz w:val="24"/>
          <w:szCs w:val="24"/>
          <w:lang w:eastAsia="tr-TR"/>
        </w:rPr>
        <w:t>a</w:t>
      </w:r>
      <w:r w:rsidR="00C71E0D" w:rsidRPr="00613A00">
        <w:rPr>
          <w:rFonts w:ascii="Times New Roman" w:eastAsia="Times New Roman" w:hAnsi="Times New Roman" w:cs="Times New Roman"/>
          <w:sz w:val="24"/>
          <w:szCs w:val="24"/>
          <w:lang w:eastAsia="tr-TR"/>
        </w:rPr>
        <w:t xml:space="preserve"> ilişkin olarak Bakanlıkça belirlenen usul ve esaslar çerçevesinde işlem tesis edilir. </w:t>
      </w:r>
    </w:p>
    <w:p w:rsidR="00BB3EAC" w:rsidRPr="00613A00" w:rsidRDefault="00626D56"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(3) </w:t>
      </w:r>
      <w:r w:rsidR="00BB3EAC" w:rsidRPr="00613A00">
        <w:rPr>
          <w:rFonts w:ascii="Times New Roman" w:eastAsia="Times New Roman" w:hAnsi="Times New Roman" w:cs="Times New Roman"/>
          <w:sz w:val="24"/>
          <w:szCs w:val="24"/>
          <w:lang w:eastAsia="tr-TR"/>
        </w:rPr>
        <w:t>Piyasaya sürenler, depozito</w:t>
      </w:r>
      <w:r w:rsidR="00C55CCA" w:rsidRPr="00613A00">
        <w:rPr>
          <w:rFonts w:ascii="Times New Roman" w:eastAsia="Times New Roman" w:hAnsi="Times New Roman" w:cs="Times New Roman"/>
          <w:sz w:val="24"/>
          <w:szCs w:val="24"/>
          <w:lang w:eastAsia="tr-TR"/>
        </w:rPr>
        <w:t xml:space="preserve"> yönetim</w:t>
      </w:r>
      <w:r w:rsidR="00BB3EAC" w:rsidRPr="00613A00">
        <w:rPr>
          <w:rFonts w:ascii="Times New Roman" w:eastAsia="Times New Roman" w:hAnsi="Times New Roman" w:cs="Times New Roman"/>
          <w:sz w:val="24"/>
          <w:szCs w:val="24"/>
          <w:lang w:eastAsia="tr-TR"/>
        </w:rPr>
        <w:t xml:space="preserve"> sistemi kapsamında kalan ambalajları için depozito sistem yöneticisi tarafından belirlenen </w:t>
      </w:r>
      <w:r w:rsidR="00C55CCA" w:rsidRPr="00613A00">
        <w:rPr>
          <w:rFonts w:ascii="Times New Roman" w:eastAsia="Times New Roman" w:hAnsi="Times New Roman" w:cs="Times New Roman"/>
          <w:sz w:val="24"/>
          <w:szCs w:val="24"/>
          <w:lang w:eastAsia="tr-TR"/>
        </w:rPr>
        <w:t xml:space="preserve">düzenlemelere uymak, </w:t>
      </w:r>
      <w:r w:rsidR="00BB3EAC" w:rsidRPr="00613A00">
        <w:rPr>
          <w:rFonts w:ascii="Times New Roman" w:eastAsia="Times New Roman" w:hAnsi="Times New Roman" w:cs="Times New Roman"/>
          <w:sz w:val="24"/>
          <w:szCs w:val="24"/>
          <w:lang w:eastAsia="tr-TR"/>
        </w:rPr>
        <w:t>şart ve sorumlulukları yerine getirerek faaliyette bulunmak zorundadırlar.</w:t>
      </w:r>
    </w:p>
    <w:p w:rsidR="000539FD"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(4) </w:t>
      </w:r>
      <w:r w:rsidR="00FD099A" w:rsidRPr="00613A00">
        <w:rPr>
          <w:rFonts w:ascii="Times New Roman" w:eastAsia="Times New Roman" w:hAnsi="Times New Roman" w:cs="Times New Roman"/>
          <w:sz w:val="24"/>
          <w:szCs w:val="24"/>
          <w:lang w:eastAsia="tr-TR"/>
        </w:rPr>
        <w:t>Piyasaya sürenler, d</w:t>
      </w:r>
      <w:r w:rsidRPr="00613A00">
        <w:rPr>
          <w:rFonts w:ascii="Times New Roman" w:eastAsia="Times New Roman" w:hAnsi="Times New Roman" w:cs="Times New Roman"/>
          <w:sz w:val="24"/>
          <w:szCs w:val="24"/>
          <w:lang w:eastAsia="tr-TR"/>
        </w:rPr>
        <w:t>epozito yönetim sistemine ilişkin belirlenecek ücret ve teminatlar</w:t>
      </w:r>
      <w:r w:rsidR="00FD099A" w:rsidRPr="00613A00">
        <w:rPr>
          <w:rFonts w:ascii="Times New Roman" w:eastAsia="Times New Roman" w:hAnsi="Times New Roman" w:cs="Times New Roman"/>
          <w:sz w:val="24"/>
          <w:szCs w:val="24"/>
          <w:lang w:eastAsia="tr-TR"/>
        </w:rPr>
        <w:t>ı</w:t>
      </w:r>
      <w:r w:rsidRPr="00613A00">
        <w:rPr>
          <w:rFonts w:ascii="Times New Roman" w:eastAsia="Times New Roman" w:hAnsi="Times New Roman" w:cs="Times New Roman"/>
          <w:sz w:val="24"/>
          <w:szCs w:val="24"/>
          <w:lang w:eastAsia="tr-TR"/>
        </w:rPr>
        <w:t xml:space="preserve"> depozito sistem</w:t>
      </w:r>
      <w:r w:rsidR="00FD099A" w:rsidRPr="00613A00">
        <w:rPr>
          <w:rFonts w:ascii="Times New Roman" w:eastAsia="Times New Roman" w:hAnsi="Times New Roman" w:cs="Times New Roman"/>
          <w:sz w:val="24"/>
          <w:szCs w:val="24"/>
          <w:lang w:eastAsia="tr-TR"/>
        </w:rPr>
        <w:t xml:space="preserve"> yöneticisi nezdinde karşılarlar.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(5) Piyasaya sürenlere fason üretim yapan tedarikçiler;</w:t>
      </w:r>
    </w:p>
    <w:p w:rsidR="00BB3EAC" w:rsidRPr="00613A00" w:rsidRDefault="00626D56" w:rsidP="000539FD">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a) </w:t>
      </w:r>
      <w:r w:rsidR="000539FD" w:rsidRPr="00613A00">
        <w:rPr>
          <w:rFonts w:ascii="Times New Roman" w:eastAsia="Times New Roman" w:hAnsi="Times New Roman" w:cs="Times New Roman"/>
          <w:sz w:val="24"/>
          <w:szCs w:val="24"/>
          <w:lang w:eastAsia="tr-TR"/>
        </w:rPr>
        <w:t>Ambalaj bilgi sistemine ve depozito yönetim sistemi kapsamında yer alan ambalajları için depozito sistem yöneticisine kayıt olmakla ve talep edilen bilgi ve belgeleri iletmekle,</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b) Ambalaj temin ve tedarik işlemlerini ambalaj bilgi sistemine kaydı olan ekonomik işletmeler ile gerçekleştirmekle,</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c) Depozito yönetim sistemi kapsamında kalan ambalajlar için depozito sistem yöneticisi tarafından belirlenen kriterlere uygun olarak faaliyet göstermekle, bildirim ve beyanları yapmakla,</w:t>
      </w:r>
    </w:p>
    <w:p w:rsidR="00FD099A" w:rsidRPr="00613A00" w:rsidRDefault="00626D56"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yükümlüdürler.</w:t>
      </w:r>
    </w:p>
    <w:p w:rsidR="0054130C" w:rsidRPr="00613A00" w:rsidRDefault="001508AB"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(6) </w:t>
      </w:r>
      <w:r w:rsidR="00BB3EAC" w:rsidRPr="00613A00">
        <w:rPr>
          <w:rFonts w:ascii="Times New Roman" w:eastAsia="Times New Roman" w:hAnsi="Times New Roman" w:cs="Times New Roman"/>
          <w:sz w:val="24"/>
          <w:szCs w:val="24"/>
          <w:lang w:eastAsia="tr-TR"/>
        </w:rPr>
        <w:t>Piyasaya süren işletmeler ve tedarikçileri, bu Yönetmelik ile getirilen yükümlülük ve sorumluluklarının yerine getirilmesinde Ajans ile gönüllü anlaşmalarda bulunabilir, yükümlülüklerinin yerine getirilmesinde teknik destek talep edebilir,</w:t>
      </w:r>
      <w:r w:rsidRPr="00613A00">
        <w:rPr>
          <w:rFonts w:ascii="Times New Roman" w:eastAsia="Times New Roman" w:hAnsi="Times New Roman" w:cs="Times New Roman"/>
          <w:sz w:val="24"/>
          <w:szCs w:val="24"/>
          <w:lang w:eastAsia="tr-TR"/>
        </w:rPr>
        <w:t xml:space="preserve"> sorumluluklarını</w:t>
      </w:r>
      <w:r w:rsidR="00BB3EAC" w:rsidRPr="00613A00">
        <w:rPr>
          <w:rFonts w:ascii="Times New Roman" w:eastAsia="Times New Roman" w:hAnsi="Times New Roman" w:cs="Times New Roman"/>
          <w:sz w:val="24"/>
          <w:szCs w:val="24"/>
          <w:lang w:eastAsia="tr-TR"/>
        </w:rPr>
        <w:t xml:space="preserve"> kısmen veya tamamen </w:t>
      </w:r>
      <w:r w:rsidRPr="00613A00">
        <w:rPr>
          <w:rFonts w:ascii="Times New Roman" w:eastAsia="Times New Roman" w:hAnsi="Times New Roman" w:cs="Times New Roman"/>
          <w:sz w:val="24"/>
          <w:szCs w:val="24"/>
          <w:lang w:eastAsia="tr-TR"/>
        </w:rPr>
        <w:t>devredebilir.</w:t>
      </w:r>
    </w:p>
    <w:p w:rsidR="00126E82" w:rsidRPr="00613A00" w:rsidRDefault="00126E82" w:rsidP="00BB3EAC">
      <w:pPr>
        <w:spacing w:after="0" w:line="240" w:lineRule="auto"/>
        <w:jc w:val="both"/>
        <w:rPr>
          <w:rFonts w:ascii="Times New Roman" w:eastAsia="Times New Roman" w:hAnsi="Times New Roman" w:cs="Times New Roman"/>
          <w:b/>
          <w:sz w:val="24"/>
          <w:szCs w:val="24"/>
          <w:lang w:eastAsia="tr-TR"/>
        </w:rPr>
      </w:pPr>
    </w:p>
    <w:p w:rsidR="00BB3EAC" w:rsidRPr="00613A00" w:rsidRDefault="00BB3EAC" w:rsidP="00BB3EAC">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Satış noktalarının yükümlülükleri</w:t>
      </w:r>
    </w:p>
    <w:p w:rsidR="002A1077" w:rsidRPr="00613A00" w:rsidRDefault="00537399"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b/>
          <w:sz w:val="24"/>
          <w:szCs w:val="24"/>
          <w:lang w:eastAsia="tr-TR"/>
        </w:rPr>
        <w:lastRenderedPageBreak/>
        <w:t>MADDE 11</w:t>
      </w:r>
      <w:r w:rsidR="00BB3EAC" w:rsidRPr="00613A00">
        <w:rPr>
          <w:rFonts w:ascii="Times New Roman" w:eastAsia="Times New Roman" w:hAnsi="Times New Roman" w:cs="Times New Roman"/>
          <w:b/>
          <w:sz w:val="24"/>
          <w:szCs w:val="24"/>
          <w:lang w:eastAsia="tr-TR"/>
        </w:rPr>
        <w:t xml:space="preserve"> –</w:t>
      </w:r>
      <w:r w:rsidR="002A1077" w:rsidRPr="00613A00">
        <w:rPr>
          <w:rFonts w:ascii="Times New Roman" w:eastAsia="Times New Roman" w:hAnsi="Times New Roman" w:cs="Times New Roman"/>
          <w:sz w:val="24"/>
          <w:szCs w:val="24"/>
          <w:lang w:eastAsia="tr-TR"/>
        </w:rPr>
        <w:t xml:space="preserve"> (1) Satış noktaları;</w:t>
      </w:r>
    </w:p>
    <w:p w:rsidR="00BB3EAC" w:rsidRPr="00613A00" w:rsidRDefault="00773816"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a</w:t>
      </w:r>
      <w:r w:rsidR="00BB3EAC" w:rsidRPr="00613A00">
        <w:rPr>
          <w:rFonts w:ascii="Times New Roman" w:eastAsia="Times New Roman" w:hAnsi="Times New Roman" w:cs="Times New Roman"/>
          <w:sz w:val="24"/>
          <w:szCs w:val="24"/>
          <w:lang w:eastAsia="tr-TR"/>
        </w:rPr>
        <w:t>) Ambalaj bilgi sistemine kaydını yapt</w:t>
      </w:r>
      <w:r w:rsidR="00FD099A" w:rsidRPr="00613A00">
        <w:rPr>
          <w:rFonts w:ascii="Times New Roman" w:eastAsia="Times New Roman" w:hAnsi="Times New Roman" w:cs="Times New Roman"/>
          <w:sz w:val="24"/>
          <w:szCs w:val="24"/>
          <w:lang w:eastAsia="tr-TR"/>
        </w:rPr>
        <w:t xml:space="preserve">ırmamış piyasaya </w:t>
      </w:r>
      <w:r w:rsidR="00857C05" w:rsidRPr="00613A00">
        <w:rPr>
          <w:rFonts w:ascii="Times New Roman" w:eastAsia="Times New Roman" w:hAnsi="Times New Roman" w:cs="Times New Roman"/>
          <w:sz w:val="24"/>
          <w:szCs w:val="24"/>
          <w:lang w:eastAsia="tr-TR"/>
        </w:rPr>
        <w:t>süren işletmeleri tespit ederek Bakanlığa</w:t>
      </w:r>
      <w:r w:rsidR="00FD099A" w:rsidRPr="00613A00">
        <w:rPr>
          <w:rFonts w:ascii="Times New Roman" w:eastAsia="Times New Roman" w:hAnsi="Times New Roman" w:cs="Times New Roman"/>
          <w:sz w:val="24"/>
          <w:szCs w:val="24"/>
          <w:lang w:eastAsia="tr-TR"/>
        </w:rPr>
        <w:t xml:space="preserve"> bildirmekle ve bu</w:t>
      </w:r>
      <w:r w:rsidR="00BB3EAC" w:rsidRPr="00613A00">
        <w:rPr>
          <w:rFonts w:ascii="Times New Roman" w:eastAsia="Times New Roman" w:hAnsi="Times New Roman" w:cs="Times New Roman"/>
          <w:sz w:val="24"/>
          <w:szCs w:val="24"/>
          <w:lang w:eastAsia="tr-TR"/>
        </w:rPr>
        <w:t xml:space="preserve"> işletmelerin ambalajlı ürünlerini tüketicilere/kullanıcılara vermemekle,</w:t>
      </w:r>
    </w:p>
    <w:p w:rsidR="00BB3EAC" w:rsidRPr="00613A00" w:rsidRDefault="00773816"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b</w:t>
      </w:r>
      <w:r w:rsidR="00BB3EAC" w:rsidRPr="00613A00">
        <w:rPr>
          <w:rFonts w:ascii="Times New Roman" w:eastAsia="Times New Roman" w:hAnsi="Times New Roman" w:cs="Times New Roman"/>
          <w:sz w:val="24"/>
          <w:szCs w:val="24"/>
          <w:lang w:eastAsia="tr-TR"/>
        </w:rPr>
        <w:t>) Ambalaj bilgi sistemine kayıt olmakla, ürettiği, piyasaya sürdüğü ve tedarik ettiği ambalajlara ilişkin ambalaj bilgi sistemi üzerinden bildirim yapmakla,</w:t>
      </w:r>
    </w:p>
    <w:p w:rsidR="00BB3EAC" w:rsidRPr="00613A00" w:rsidRDefault="00773816"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c</w:t>
      </w:r>
      <w:r w:rsidR="00BB3EAC" w:rsidRPr="00613A00">
        <w:rPr>
          <w:rFonts w:ascii="Times New Roman" w:eastAsia="Times New Roman" w:hAnsi="Times New Roman" w:cs="Times New Roman"/>
          <w:sz w:val="24"/>
          <w:szCs w:val="24"/>
          <w:lang w:eastAsia="tr-TR"/>
        </w:rPr>
        <w:t xml:space="preserve">) </w:t>
      </w:r>
      <w:r w:rsidR="005D0501" w:rsidRPr="00613A00">
        <w:rPr>
          <w:rFonts w:ascii="Times New Roman" w:eastAsia="Times New Roman" w:hAnsi="Times New Roman" w:cs="Times New Roman"/>
          <w:sz w:val="24"/>
          <w:szCs w:val="24"/>
          <w:lang w:eastAsia="tr-TR"/>
        </w:rPr>
        <w:t>Tüketicilerin plastik poşet kullanımını en aza indirecek tedbirleri almak ve teşvik edici uygulamalarda bulunmakla ve bu konuda tüketicileri bilgilendirmekle</w:t>
      </w:r>
      <w:r w:rsidR="002A1077" w:rsidRPr="00613A00">
        <w:rPr>
          <w:rFonts w:ascii="Times New Roman" w:eastAsia="Times New Roman" w:hAnsi="Times New Roman" w:cs="Times New Roman"/>
          <w:sz w:val="24"/>
          <w:szCs w:val="24"/>
          <w:lang w:eastAsia="tr-TR"/>
        </w:rPr>
        <w:t>,</w:t>
      </w:r>
      <w:r w:rsidR="00933ED1" w:rsidRPr="00613A00">
        <w:rPr>
          <w:rFonts w:ascii="Times New Roman" w:eastAsia="Times New Roman" w:hAnsi="Times New Roman" w:cs="Times New Roman"/>
          <w:sz w:val="24"/>
          <w:szCs w:val="24"/>
          <w:lang w:eastAsia="tr-TR"/>
        </w:rPr>
        <w:t xml:space="preserve"> ücretlendirme uygulamasına tabi tutulan plastik poşetleri belirlenen ücretler haricinde veya tamamen ücretsiz olarak vermemekle ve bu poşetleri ücretsiz veya belirlenen ücreti değiştirmeye imkan verecek herhangi bir promosyona </w:t>
      </w:r>
      <w:r w:rsidR="004276B9" w:rsidRPr="00613A00">
        <w:rPr>
          <w:rFonts w:ascii="Times New Roman" w:eastAsia="Times New Roman" w:hAnsi="Times New Roman" w:cs="Times New Roman"/>
          <w:sz w:val="24"/>
          <w:szCs w:val="24"/>
          <w:lang w:eastAsia="tr-TR"/>
        </w:rPr>
        <w:t xml:space="preserve">veya kampanyaya dahil etmemekle, </w:t>
      </w:r>
      <w:r w:rsidR="004276B9" w:rsidRPr="0098642F">
        <w:rPr>
          <w:rFonts w:ascii="Times New Roman" w:eastAsia="Times New Roman" w:hAnsi="Times New Roman" w:cs="Times New Roman"/>
          <w:sz w:val="24"/>
          <w:szCs w:val="24"/>
          <w:lang w:eastAsia="tr-TR"/>
        </w:rPr>
        <w:t>plastik poşetlerin üretimine ve piyasaya arzına yönelik olarak getirilen düzenlemelere uymayan poşetleri tüketicilere/kullanıcılara vermemekle,</w:t>
      </w:r>
    </w:p>
    <w:p w:rsidR="00BB3EAC" w:rsidRPr="00613A00" w:rsidRDefault="00773816"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ç</w:t>
      </w:r>
      <w:r w:rsidR="00BB3EAC" w:rsidRPr="00613A00">
        <w:rPr>
          <w:rFonts w:ascii="Times New Roman" w:eastAsia="Times New Roman" w:hAnsi="Times New Roman" w:cs="Times New Roman"/>
          <w:sz w:val="24"/>
          <w:szCs w:val="24"/>
          <w:lang w:eastAsia="tr-TR"/>
        </w:rPr>
        <w:t>) Depozito yönetim sistemi kapsamında kal</w:t>
      </w:r>
      <w:r w:rsidR="005D6985" w:rsidRPr="00613A00">
        <w:rPr>
          <w:rFonts w:ascii="Times New Roman" w:eastAsia="Times New Roman" w:hAnsi="Times New Roman" w:cs="Times New Roman"/>
          <w:sz w:val="24"/>
          <w:szCs w:val="24"/>
          <w:lang w:eastAsia="tr-TR"/>
        </w:rPr>
        <w:t>an ambalajlı ürünlerin arzının</w:t>
      </w:r>
      <w:r w:rsidR="00BB3EAC" w:rsidRPr="00613A00">
        <w:rPr>
          <w:rFonts w:ascii="Times New Roman" w:eastAsia="Times New Roman" w:hAnsi="Times New Roman" w:cs="Times New Roman"/>
          <w:sz w:val="24"/>
          <w:szCs w:val="24"/>
          <w:lang w:eastAsia="tr-TR"/>
        </w:rPr>
        <w:t xml:space="preserve"> gerçekleştirilmesi durumunda depozito yönetim sistemine dâhil olmakla ve depozito sistem yöneticisi tarafından belirlenen idari, mali ve teknik sorumlulukları yerine getirmekle, </w:t>
      </w:r>
    </w:p>
    <w:p w:rsidR="000612DD" w:rsidRPr="00613A00" w:rsidRDefault="002A1077"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yükümlüdür.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(2) Depozito </w:t>
      </w:r>
      <w:r w:rsidR="0054130C" w:rsidRPr="00613A00">
        <w:rPr>
          <w:rFonts w:ascii="Times New Roman" w:eastAsia="Times New Roman" w:hAnsi="Times New Roman" w:cs="Times New Roman"/>
          <w:sz w:val="24"/>
          <w:szCs w:val="24"/>
          <w:lang w:eastAsia="tr-TR"/>
        </w:rPr>
        <w:t xml:space="preserve">yönetim </w:t>
      </w:r>
      <w:r w:rsidRPr="00613A00">
        <w:rPr>
          <w:rFonts w:ascii="Times New Roman" w:eastAsia="Times New Roman" w:hAnsi="Times New Roman" w:cs="Times New Roman"/>
          <w:sz w:val="24"/>
          <w:szCs w:val="24"/>
          <w:lang w:eastAsia="tr-TR"/>
        </w:rPr>
        <w:t>sistemine dâhil edilen ambalajlı ürünleri tüketicilere/kullanıcılara toptan/perakende sunan yerler de bu ambalajlı ürünler için satış noktası olarak değerlendirilir ve depozito yönetim sistemine katılarak depozito sistem yöneticisi tarafından belirlenen kriterlere uygun faaliyet gösterirler ve belirlenen idari, mali ve teknik sorumlulukları yerine getirirler.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(3) Depozito </w:t>
      </w:r>
      <w:r w:rsidR="0054130C" w:rsidRPr="00613A00">
        <w:rPr>
          <w:rFonts w:ascii="Times New Roman" w:eastAsia="Times New Roman" w:hAnsi="Times New Roman" w:cs="Times New Roman"/>
          <w:sz w:val="24"/>
          <w:szCs w:val="24"/>
          <w:lang w:eastAsia="tr-TR"/>
        </w:rPr>
        <w:t xml:space="preserve">yönetim </w:t>
      </w:r>
      <w:r w:rsidRPr="00613A00">
        <w:rPr>
          <w:rFonts w:ascii="Times New Roman" w:eastAsia="Times New Roman" w:hAnsi="Times New Roman" w:cs="Times New Roman"/>
          <w:sz w:val="24"/>
          <w:szCs w:val="24"/>
          <w:lang w:eastAsia="tr-TR"/>
        </w:rPr>
        <w:t>sistemine tabi tutulan ambalajlı ürünleri tüketicilere/kullanıcılara sunan satış noktaları, tüketiciler/kullanıcıla</w:t>
      </w:r>
      <w:r w:rsidR="0054130C" w:rsidRPr="00613A00">
        <w:rPr>
          <w:rFonts w:ascii="Times New Roman" w:eastAsia="Times New Roman" w:hAnsi="Times New Roman" w:cs="Times New Roman"/>
          <w:sz w:val="24"/>
          <w:szCs w:val="24"/>
          <w:lang w:eastAsia="tr-TR"/>
        </w:rPr>
        <w:t xml:space="preserve">r tarafından getirilen depozitolu </w:t>
      </w:r>
      <w:r w:rsidRPr="00613A00">
        <w:rPr>
          <w:rFonts w:ascii="Times New Roman" w:eastAsia="Times New Roman" w:hAnsi="Times New Roman" w:cs="Times New Roman"/>
          <w:sz w:val="24"/>
          <w:szCs w:val="24"/>
          <w:lang w:eastAsia="tr-TR"/>
        </w:rPr>
        <w:t>boş ambalajların iade alınmasını ve depozito ücret</w:t>
      </w:r>
      <w:r w:rsidR="005D6985" w:rsidRPr="00613A00">
        <w:rPr>
          <w:rFonts w:ascii="Times New Roman" w:eastAsia="Times New Roman" w:hAnsi="Times New Roman" w:cs="Times New Roman"/>
          <w:sz w:val="24"/>
          <w:szCs w:val="24"/>
          <w:lang w:eastAsia="tr-TR"/>
        </w:rPr>
        <w:t xml:space="preserve">inin geri ödenmesini sağlayacak sisteme dâhil olmakla </w:t>
      </w:r>
      <w:r w:rsidRPr="00613A00">
        <w:rPr>
          <w:rFonts w:ascii="Times New Roman" w:eastAsia="Times New Roman" w:hAnsi="Times New Roman" w:cs="Times New Roman"/>
          <w:sz w:val="24"/>
          <w:szCs w:val="24"/>
          <w:lang w:eastAsia="tr-TR"/>
        </w:rPr>
        <w:t>yükümlüdürler.</w:t>
      </w:r>
    </w:p>
    <w:p w:rsidR="00A90429" w:rsidRPr="00613A00" w:rsidRDefault="00BB3EAC" w:rsidP="00A90429">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(4) Satış noktaları; Bakanlık tarafından belirlenen </w:t>
      </w:r>
      <w:r w:rsidRPr="0098642F">
        <w:rPr>
          <w:rFonts w:ascii="Times New Roman" w:eastAsia="Times New Roman" w:hAnsi="Times New Roman" w:cs="Times New Roman"/>
          <w:sz w:val="24"/>
          <w:szCs w:val="24"/>
          <w:lang w:eastAsia="tr-TR"/>
        </w:rPr>
        <w:t xml:space="preserve">plastik poşetlerin kullanımının azaltılmasına yönelik ücretlendirme uygulaması dâhil </w:t>
      </w:r>
      <w:r w:rsidR="00DD634A" w:rsidRPr="0098642F">
        <w:rPr>
          <w:rFonts w:ascii="Times New Roman" w:eastAsia="Times New Roman" w:hAnsi="Times New Roman" w:cs="Times New Roman"/>
          <w:sz w:val="24"/>
          <w:szCs w:val="24"/>
          <w:lang w:eastAsia="tr-TR"/>
        </w:rPr>
        <w:t xml:space="preserve">ambalaj ve ambalaj atıklarının yönetimine yönelik </w:t>
      </w:r>
      <w:r w:rsidR="005D6985" w:rsidRPr="0098642F">
        <w:rPr>
          <w:rFonts w:ascii="Times New Roman" w:eastAsia="Times New Roman" w:hAnsi="Times New Roman" w:cs="Times New Roman"/>
          <w:sz w:val="24"/>
          <w:szCs w:val="24"/>
          <w:lang w:eastAsia="tr-TR"/>
        </w:rPr>
        <w:t xml:space="preserve">diğer </w:t>
      </w:r>
      <w:r w:rsidRPr="0098642F">
        <w:rPr>
          <w:rFonts w:ascii="Times New Roman" w:eastAsia="Times New Roman" w:hAnsi="Times New Roman" w:cs="Times New Roman"/>
          <w:sz w:val="24"/>
          <w:szCs w:val="24"/>
          <w:lang w:eastAsia="tr-TR"/>
        </w:rPr>
        <w:t>t</w:t>
      </w:r>
      <w:r w:rsidR="005D6985" w:rsidRPr="0098642F">
        <w:rPr>
          <w:rFonts w:ascii="Times New Roman" w:eastAsia="Times New Roman" w:hAnsi="Times New Roman" w:cs="Times New Roman"/>
          <w:sz w:val="24"/>
          <w:szCs w:val="24"/>
          <w:lang w:eastAsia="tr-TR"/>
        </w:rPr>
        <w:t>edbir, teşvik ve sınırlamalara</w:t>
      </w:r>
      <w:r w:rsidRPr="0098642F">
        <w:rPr>
          <w:rFonts w:ascii="Times New Roman" w:eastAsia="Times New Roman" w:hAnsi="Times New Roman" w:cs="Times New Roman"/>
          <w:sz w:val="24"/>
          <w:szCs w:val="24"/>
          <w:lang w:eastAsia="tr-TR"/>
        </w:rPr>
        <w:t xml:space="preserve"> ilişkin</w:t>
      </w:r>
      <w:r w:rsidR="0054130C" w:rsidRPr="0098642F">
        <w:rPr>
          <w:rFonts w:ascii="Times New Roman" w:eastAsia="Times New Roman" w:hAnsi="Times New Roman" w:cs="Times New Roman"/>
          <w:sz w:val="24"/>
          <w:szCs w:val="24"/>
          <w:lang w:eastAsia="tr-TR"/>
        </w:rPr>
        <w:t>olarak Bakanlıkça belirlenen idari düzenlemelere,</w:t>
      </w:r>
      <w:r w:rsidRPr="0098642F">
        <w:rPr>
          <w:rFonts w:ascii="Times New Roman" w:eastAsia="Times New Roman" w:hAnsi="Times New Roman" w:cs="Times New Roman"/>
          <w:sz w:val="24"/>
          <w:szCs w:val="24"/>
          <w:lang w:eastAsia="tr-TR"/>
        </w:rPr>
        <w:t xml:space="preserve"> usul ve esaslara</w:t>
      </w:r>
      <w:r w:rsidRPr="00613A00">
        <w:rPr>
          <w:rFonts w:ascii="Times New Roman" w:eastAsia="Times New Roman" w:hAnsi="Times New Roman" w:cs="Times New Roman"/>
          <w:sz w:val="24"/>
          <w:szCs w:val="24"/>
          <w:lang w:eastAsia="tr-TR"/>
        </w:rPr>
        <w:t xml:space="preserve"> uygun faaliyet göstermek zorundadırlar.</w:t>
      </w:r>
    </w:p>
    <w:p w:rsidR="005D0501" w:rsidRPr="00613A00" w:rsidRDefault="005D0501" w:rsidP="003A6475">
      <w:pPr>
        <w:spacing w:after="0" w:line="240" w:lineRule="auto"/>
        <w:jc w:val="both"/>
        <w:rPr>
          <w:rFonts w:ascii="Times New Roman" w:eastAsia="Times New Roman" w:hAnsi="Times New Roman" w:cs="Times New Roman"/>
          <w:sz w:val="24"/>
          <w:szCs w:val="24"/>
          <w:lang w:eastAsia="tr-TR"/>
        </w:rPr>
      </w:pPr>
    </w:p>
    <w:p w:rsidR="005D0501" w:rsidRPr="00613A00" w:rsidRDefault="005D0501" w:rsidP="00BB3EAC">
      <w:pPr>
        <w:spacing w:after="0" w:line="240" w:lineRule="auto"/>
        <w:jc w:val="center"/>
        <w:rPr>
          <w:rFonts w:ascii="Times New Roman" w:eastAsia="Times New Roman" w:hAnsi="Times New Roman" w:cs="Times New Roman"/>
          <w:b/>
          <w:sz w:val="24"/>
          <w:szCs w:val="24"/>
          <w:lang w:eastAsia="tr-TR"/>
        </w:rPr>
      </w:pPr>
    </w:p>
    <w:p w:rsidR="00BB3EAC" w:rsidRPr="00613A00" w:rsidRDefault="003A6475" w:rsidP="00BB3EAC">
      <w:pPr>
        <w:spacing w:after="0" w:line="240" w:lineRule="auto"/>
        <w:jc w:val="center"/>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DÖRDÜNCÜ</w:t>
      </w:r>
      <w:r w:rsidR="00BB3EAC" w:rsidRPr="00613A00">
        <w:rPr>
          <w:rFonts w:ascii="Times New Roman" w:eastAsia="Times New Roman" w:hAnsi="Times New Roman" w:cs="Times New Roman"/>
          <w:b/>
          <w:sz w:val="24"/>
          <w:szCs w:val="24"/>
          <w:lang w:eastAsia="tr-TR"/>
        </w:rPr>
        <w:t xml:space="preserve"> BÖLÜM</w:t>
      </w:r>
    </w:p>
    <w:p w:rsidR="00BB3EAC" w:rsidRPr="00613A00" w:rsidRDefault="00BB3EAC" w:rsidP="00BB3EAC">
      <w:pPr>
        <w:spacing w:after="0" w:line="240" w:lineRule="auto"/>
        <w:jc w:val="center"/>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Ambalajın Üretimine ve Piyasay</w:t>
      </w:r>
      <w:r w:rsidR="00AB5255" w:rsidRPr="00613A00">
        <w:rPr>
          <w:rFonts w:ascii="Times New Roman" w:eastAsia="Times New Roman" w:hAnsi="Times New Roman" w:cs="Times New Roman"/>
          <w:b/>
          <w:sz w:val="24"/>
          <w:szCs w:val="24"/>
          <w:lang w:eastAsia="tr-TR"/>
        </w:rPr>
        <w:t>a Arzına</w:t>
      </w:r>
      <w:r w:rsidRPr="00613A00">
        <w:rPr>
          <w:rFonts w:ascii="Times New Roman" w:eastAsia="Times New Roman" w:hAnsi="Times New Roman" w:cs="Times New Roman"/>
          <w:b/>
          <w:sz w:val="24"/>
          <w:szCs w:val="24"/>
          <w:lang w:eastAsia="tr-TR"/>
        </w:rPr>
        <w:t xml:space="preserve"> İlişkin Hükümler</w:t>
      </w:r>
    </w:p>
    <w:p w:rsidR="00BB3EAC" w:rsidRPr="00613A00" w:rsidRDefault="00BB3EAC" w:rsidP="00BB3EAC">
      <w:pPr>
        <w:spacing w:after="0" w:line="240" w:lineRule="auto"/>
        <w:jc w:val="both"/>
        <w:rPr>
          <w:rFonts w:ascii="Times New Roman" w:eastAsia="Times New Roman" w:hAnsi="Times New Roman" w:cs="Times New Roman"/>
          <w:b/>
          <w:sz w:val="24"/>
          <w:szCs w:val="24"/>
          <w:lang w:eastAsia="tr-TR"/>
        </w:rPr>
      </w:pPr>
    </w:p>
    <w:p w:rsidR="00BB3EAC" w:rsidRPr="00613A00" w:rsidRDefault="00BB3EAC" w:rsidP="00BB3EAC">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Temel şartlar</w:t>
      </w:r>
    </w:p>
    <w:p w:rsidR="00BB3EAC" w:rsidRPr="00613A00" w:rsidRDefault="00537399"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b/>
          <w:sz w:val="24"/>
          <w:szCs w:val="24"/>
          <w:lang w:eastAsia="tr-TR"/>
        </w:rPr>
        <w:t>MADDE 12</w:t>
      </w:r>
      <w:r w:rsidR="00BB3EAC" w:rsidRPr="00613A00">
        <w:rPr>
          <w:rFonts w:ascii="Times New Roman" w:eastAsia="Times New Roman" w:hAnsi="Times New Roman" w:cs="Times New Roman"/>
          <w:sz w:val="24"/>
          <w:szCs w:val="24"/>
          <w:lang w:eastAsia="tr-TR"/>
        </w:rPr>
        <w:t xml:space="preserve"> – (1) </w:t>
      </w:r>
      <w:r w:rsidR="005D6985" w:rsidRPr="00613A00">
        <w:rPr>
          <w:rFonts w:ascii="Times New Roman" w:eastAsia="Times New Roman" w:hAnsi="Times New Roman" w:cs="Times New Roman"/>
          <w:sz w:val="24"/>
          <w:szCs w:val="24"/>
          <w:lang w:eastAsia="tr-TR"/>
        </w:rPr>
        <w:t>Ambalajlar, yeniden kullanım, geri dönüşüm ve kazanıma en uygun</w:t>
      </w:r>
      <w:r w:rsidR="00BB3EAC" w:rsidRPr="00613A00">
        <w:rPr>
          <w:rFonts w:ascii="Times New Roman" w:eastAsia="Times New Roman" w:hAnsi="Times New Roman" w:cs="Times New Roman"/>
          <w:sz w:val="24"/>
          <w:szCs w:val="24"/>
          <w:lang w:eastAsia="tr-TR"/>
        </w:rPr>
        <w:t xml:space="preserve"> ve</w:t>
      </w:r>
      <w:r w:rsidR="005D6985" w:rsidRPr="00613A00">
        <w:rPr>
          <w:rFonts w:ascii="Times New Roman" w:eastAsia="Times New Roman" w:hAnsi="Times New Roman" w:cs="Times New Roman"/>
          <w:sz w:val="24"/>
          <w:szCs w:val="24"/>
          <w:lang w:eastAsia="tr-TR"/>
        </w:rPr>
        <w:t>/veya</w:t>
      </w:r>
      <w:r w:rsidR="00BB3EAC" w:rsidRPr="00613A00">
        <w:rPr>
          <w:rFonts w:ascii="Times New Roman" w:eastAsia="Times New Roman" w:hAnsi="Times New Roman" w:cs="Times New Roman"/>
          <w:sz w:val="24"/>
          <w:szCs w:val="24"/>
          <w:lang w:eastAsia="tr-TR"/>
        </w:rPr>
        <w:t xml:space="preserve"> bertaraf aşamalarında çevreye en az zarar verecek şekilde tasarlanmak ve üretilmek zorundadır. </w:t>
      </w:r>
      <w:r w:rsidR="008711A6" w:rsidRPr="00613A00">
        <w:rPr>
          <w:rFonts w:ascii="Times New Roman" w:eastAsia="Times New Roman" w:hAnsi="Times New Roman" w:cs="Times New Roman"/>
          <w:sz w:val="24"/>
          <w:szCs w:val="24"/>
          <w:lang w:eastAsia="tr-TR"/>
        </w:rPr>
        <w:t>Üretilecek ambalajların yapısındaki ağır metal muhtevalarının, ambalajın birim ağırlığının, ambalajın fonksiyonunu bozmayacak, gerekli sağlık, temizlik ve güvenlik düzeyini olumsuz etkilemeyecek şekilde en aza indirilmesi sağlanır.</w:t>
      </w:r>
      <w:r w:rsidR="00BB3EAC" w:rsidRPr="00613A00">
        <w:rPr>
          <w:rFonts w:ascii="Times New Roman" w:eastAsia="Times New Roman" w:hAnsi="Times New Roman" w:cs="Times New Roman"/>
          <w:sz w:val="24"/>
          <w:szCs w:val="24"/>
          <w:lang w:eastAsia="tr-TR"/>
        </w:rPr>
        <w:t>Bu şartlara uygunluğunun belirlenmesinde ilgili ulusal ve uluslararası standartlar dikkate alınır.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(2) Alternatifi olmayan ambalajlar dışında, geri dönüşümü ve geri kazanılması teknik olarak mümkün o</w:t>
      </w:r>
      <w:r w:rsidR="005D6985" w:rsidRPr="00613A00">
        <w:rPr>
          <w:rFonts w:ascii="Times New Roman" w:eastAsia="Times New Roman" w:hAnsi="Times New Roman" w:cs="Times New Roman"/>
          <w:sz w:val="24"/>
          <w:szCs w:val="24"/>
          <w:lang w:eastAsia="tr-TR"/>
        </w:rPr>
        <w:t>lmayan ambalajların üretilmesi ve piyasaya sürülmesi yasaktır.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(3) Yurt içinde üretilecek ve ithal edilecek ambalajların sağlaması gereken temel </w:t>
      </w:r>
      <w:r w:rsidR="00BE154A" w:rsidRPr="00613A00">
        <w:rPr>
          <w:rFonts w:ascii="Times New Roman" w:eastAsia="Times New Roman" w:hAnsi="Times New Roman" w:cs="Times New Roman"/>
          <w:sz w:val="24"/>
          <w:szCs w:val="24"/>
          <w:lang w:eastAsia="tr-TR"/>
        </w:rPr>
        <w:t>şartlar aşağıda belirtilmiştir: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a) Ambalajın üretimi ve bileşimine ilişkin;</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1) Tüketici ve ambalajlanan ürün için gerekli güvenlik ve sağlık düzeyini sağlamaya yeterli olandan fazla hacim ve ağırlıkta ambalaj kullanılmaması,</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2) Ambalajın tasarlanırken, üretilirken ve satışa sunulurken yeniden</w:t>
      </w:r>
      <w:r w:rsidR="005D6985" w:rsidRPr="00613A00">
        <w:rPr>
          <w:rFonts w:ascii="Times New Roman" w:eastAsia="Times New Roman" w:hAnsi="Times New Roman" w:cs="Times New Roman"/>
          <w:sz w:val="24"/>
          <w:szCs w:val="24"/>
          <w:lang w:eastAsia="tr-TR"/>
        </w:rPr>
        <w:t xml:space="preserve"> kullanıma ve/veya geri dönüşüm ve </w:t>
      </w:r>
      <w:r w:rsidRPr="00613A00">
        <w:rPr>
          <w:rFonts w:ascii="Times New Roman" w:eastAsia="Times New Roman" w:hAnsi="Times New Roman" w:cs="Times New Roman"/>
          <w:sz w:val="24"/>
          <w:szCs w:val="24"/>
          <w:lang w:eastAsia="tr-TR"/>
        </w:rPr>
        <w:t>kazanıma uygun olması,</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lastRenderedPageBreak/>
        <w:t xml:space="preserve">3) Ambalaj atığının ve </w:t>
      </w:r>
      <w:r w:rsidR="0054130C" w:rsidRPr="00613A00">
        <w:rPr>
          <w:rFonts w:ascii="Times New Roman" w:eastAsia="Times New Roman" w:hAnsi="Times New Roman" w:cs="Times New Roman"/>
          <w:sz w:val="24"/>
          <w:szCs w:val="24"/>
          <w:lang w:eastAsia="tr-TR"/>
        </w:rPr>
        <w:t xml:space="preserve">ambalaj </w:t>
      </w:r>
      <w:r w:rsidRPr="00613A00">
        <w:rPr>
          <w:rFonts w:ascii="Times New Roman" w:eastAsia="Times New Roman" w:hAnsi="Times New Roman" w:cs="Times New Roman"/>
          <w:sz w:val="24"/>
          <w:szCs w:val="24"/>
          <w:lang w:eastAsia="tr-TR"/>
        </w:rPr>
        <w:t>üretimi esnasında oluşan atıkların geri kazanımı veya bertarafı sırasında ambalajın içerdiği maddelerin çevre üzerindeki etkisi göz önünde bulundurularak, ambalaj ve ambalajın bileşenleri üretilirken zararlı ve tehlikeli maddelerin en aza indirilmesi,</w:t>
      </w:r>
    </w:p>
    <w:p w:rsidR="00BB3EAC" w:rsidRPr="00613A00" w:rsidRDefault="002A1077"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zorunludur.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b) Ambalajların yeniden kullanılabilir niteliğe sahip olmaları için;</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1) Ambalajın fiziki özelliği ve niteliğinin normal şartlar altında ambalajın birden fazla kullanımına izin verecek şekilde olması,</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2) Ambalajın yeniden kullanımı sürecinde, çalışanların sağlık ve güvenlik şartları göz önünde bulundurulması,</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3) Ambalaj yeniden kullanılmayacak hale gelerek atık olduğu zaman, (c) bendinde belirtilen özel şartların sağlanması,</w:t>
      </w:r>
    </w:p>
    <w:p w:rsidR="00BB3EAC" w:rsidRPr="00613A00" w:rsidRDefault="002A1077"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zorunludur.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c) Ambalajların geri kazanılabilir niteliğe sahip olması için;</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1) Ambalaj atıklarının maddesel geri dönüşüm yoluyla geri kazanılması durumunda; piyasaya sunmak üzere ambalaj üretilirken, ambalajın üretiminde kullanılan maddelerin ağırlıkça belli bir yüzdesinin geri dönüştürülebilir olması,</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2) Ambalaj atıklarının enerji geri kazanım amacıyla işlenmesi durumunda; enerji geri kazanımının en uygun düzeyde olmasını sağlamak için işlenecek ambalaj atığının minimum alt kalorifik değere sahip olması,</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3) Biyolojik olarak </w:t>
      </w:r>
      <w:r w:rsidR="00C22A3D" w:rsidRPr="00613A00">
        <w:rPr>
          <w:rFonts w:ascii="Times New Roman" w:eastAsia="Times New Roman" w:hAnsi="Times New Roman" w:cs="Times New Roman"/>
          <w:sz w:val="24"/>
          <w:szCs w:val="24"/>
          <w:lang w:eastAsia="tr-TR"/>
        </w:rPr>
        <w:t>bozunabilir</w:t>
      </w:r>
      <w:r w:rsidRPr="00613A00">
        <w:rPr>
          <w:rFonts w:ascii="Times New Roman" w:eastAsia="Times New Roman" w:hAnsi="Times New Roman" w:cs="Times New Roman"/>
          <w:sz w:val="24"/>
          <w:szCs w:val="24"/>
          <w:lang w:eastAsia="tr-TR"/>
        </w:rPr>
        <w:t>ambalaj</w:t>
      </w:r>
      <w:r w:rsidR="005D6985" w:rsidRPr="00613A00">
        <w:rPr>
          <w:rFonts w:ascii="Times New Roman" w:eastAsia="Times New Roman" w:hAnsi="Times New Roman" w:cs="Times New Roman"/>
          <w:sz w:val="24"/>
          <w:szCs w:val="24"/>
          <w:lang w:eastAsia="tr-TR"/>
        </w:rPr>
        <w:t xml:space="preserve">ların; </w:t>
      </w:r>
      <w:r w:rsidRPr="00613A00">
        <w:rPr>
          <w:rFonts w:ascii="Times New Roman" w:eastAsia="Times New Roman" w:hAnsi="Times New Roman" w:cs="Times New Roman"/>
          <w:sz w:val="24"/>
          <w:szCs w:val="24"/>
          <w:lang w:eastAsia="tr-TR"/>
        </w:rPr>
        <w:t>oksijenli veya oksijensiz ortamda gerçekleşecek fiziki, kimyasalveya biyolojik işlemlerden sonra</w:t>
      </w:r>
      <w:r w:rsidR="00C22A3D" w:rsidRPr="00613A00">
        <w:rPr>
          <w:rFonts w:ascii="Times New Roman" w:eastAsia="Times New Roman" w:hAnsi="Times New Roman" w:cs="Times New Roman"/>
          <w:sz w:val="24"/>
          <w:szCs w:val="24"/>
          <w:lang w:eastAsia="tr-TR"/>
        </w:rPr>
        <w:t xml:space="preserve"> elde edilecek </w:t>
      </w:r>
      <w:r w:rsidRPr="00613A00">
        <w:rPr>
          <w:rFonts w:ascii="Times New Roman" w:eastAsia="Times New Roman" w:hAnsi="Times New Roman" w:cs="Times New Roman"/>
          <w:sz w:val="24"/>
          <w:szCs w:val="24"/>
          <w:lang w:eastAsia="tr-TR"/>
        </w:rPr>
        <w:t xml:space="preserve">nihai </w:t>
      </w:r>
      <w:r w:rsidR="00C22A3D" w:rsidRPr="00613A00">
        <w:rPr>
          <w:rFonts w:ascii="Times New Roman" w:eastAsia="Times New Roman" w:hAnsi="Times New Roman" w:cs="Times New Roman"/>
          <w:sz w:val="24"/>
          <w:szCs w:val="24"/>
          <w:lang w:eastAsia="tr-TR"/>
        </w:rPr>
        <w:t xml:space="preserve">ürünün </w:t>
      </w:r>
      <w:r w:rsidRPr="00613A00">
        <w:rPr>
          <w:rFonts w:ascii="Times New Roman" w:eastAsia="Times New Roman" w:hAnsi="Times New Roman" w:cs="Times New Roman"/>
          <w:sz w:val="24"/>
          <w:szCs w:val="24"/>
          <w:lang w:eastAsia="tr-TR"/>
        </w:rPr>
        <w:t>kalite kriterleri ve piyasaya arz şartlarını sağlaması,</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zorunludu</w:t>
      </w:r>
      <w:r w:rsidR="005D6985" w:rsidRPr="00613A00">
        <w:rPr>
          <w:rFonts w:ascii="Times New Roman" w:eastAsia="Times New Roman" w:hAnsi="Times New Roman" w:cs="Times New Roman"/>
          <w:sz w:val="24"/>
          <w:szCs w:val="24"/>
          <w:lang w:eastAsia="tr-TR"/>
        </w:rPr>
        <w:t>r.</w:t>
      </w:r>
    </w:p>
    <w:p w:rsidR="00031A00"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(4) </w:t>
      </w:r>
      <w:r w:rsidRPr="0098642F">
        <w:rPr>
          <w:rFonts w:ascii="Times New Roman" w:eastAsia="Times New Roman" w:hAnsi="Times New Roman" w:cs="Times New Roman"/>
          <w:sz w:val="24"/>
          <w:szCs w:val="24"/>
          <w:lang w:eastAsia="tr-TR"/>
        </w:rPr>
        <w:t>Plastik poşetlerin üretimine yönelik özel şartlar ve sağlaması gereken kriterlere yönelik usul ve esaslar Bakanlıkça ayrıca belirlenir.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(5) </w:t>
      </w:r>
      <w:r w:rsidRPr="0098642F">
        <w:rPr>
          <w:rFonts w:ascii="Times New Roman" w:eastAsia="Times New Roman" w:hAnsi="Times New Roman" w:cs="Times New Roman"/>
          <w:sz w:val="24"/>
          <w:szCs w:val="24"/>
          <w:lang w:eastAsia="tr-TR"/>
        </w:rPr>
        <w:t>Depozito sistemine dâhil olan ambalajlara ve bileşenlerine yönelik özel şartlar</w:t>
      </w:r>
      <w:r w:rsidR="00C0730D" w:rsidRPr="0098642F">
        <w:rPr>
          <w:rFonts w:ascii="Times New Roman" w:eastAsia="Times New Roman" w:hAnsi="Times New Roman" w:cs="Times New Roman"/>
          <w:sz w:val="24"/>
          <w:szCs w:val="24"/>
          <w:lang w:eastAsia="tr-TR"/>
        </w:rPr>
        <w:t xml:space="preserve"> Bakanlık ve/</w:t>
      </w:r>
      <w:r w:rsidR="00F27BB3" w:rsidRPr="0098642F">
        <w:rPr>
          <w:rFonts w:ascii="Times New Roman" w:eastAsia="Times New Roman" w:hAnsi="Times New Roman" w:cs="Times New Roman"/>
          <w:sz w:val="24"/>
          <w:szCs w:val="24"/>
          <w:lang w:eastAsia="tr-TR"/>
        </w:rPr>
        <w:t>veya depozito</w:t>
      </w:r>
      <w:r w:rsidRPr="0098642F">
        <w:rPr>
          <w:rFonts w:ascii="Times New Roman" w:eastAsia="Times New Roman" w:hAnsi="Times New Roman" w:cs="Times New Roman"/>
          <w:sz w:val="24"/>
          <w:szCs w:val="24"/>
          <w:lang w:eastAsia="tr-TR"/>
        </w:rPr>
        <w:t xml:space="preserve"> sistem yönetici</w:t>
      </w:r>
      <w:r w:rsidR="00851693" w:rsidRPr="0098642F">
        <w:rPr>
          <w:rFonts w:ascii="Times New Roman" w:eastAsia="Times New Roman" w:hAnsi="Times New Roman" w:cs="Times New Roman"/>
          <w:sz w:val="24"/>
          <w:szCs w:val="24"/>
          <w:lang w:eastAsia="tr-TR"/>
        </w:rPr>
        <w:t>si tarafından ayrıca</w:t>
      </w:r>
      <w:r w:rsidR="00851693" w:rsidRPr="00613A00">
        <w:rPr>
          <w:rFonts w:ascii="Times New Roman" w:eastAsia="Times New Roman" w:hAnsi="Times New Roman" w:cs="Times New Roman"/>
          <w:sz w:val="24"/>
          <w:szCs w:val="24"/>
          <w:lang w:eastAsia="tr-TR"/>
        </w:rPr>
        <w:t xml:space="preserve"> belirlenir.</w:t>
      </w:r>
    </w:p>
    <w:p w:rsidR="00773816" w:rsidRPr="00613A00" w:rsidRDefault="00773816" w:rsidP="00BB3EAC">
      <w:pPr>
        <w:spacing w:after="0" w:line="240" w:lineRule="auto"/>
        <w:contextualSpacing/>
        <w:jc w:val="both"/>
        <w:rPr>
          <w:rFonts w:ascii="Times New Roman" w:eastAsia="Times New Roman" w:hAnsi="Times New Roman" w:cs="Times New Roman"/>
          <w:sz w:val="24"/>
          <w:szCs w:val="24"/>
          <w:lang w:eastAsia="tr-TR"/>
        </w:rPr>
      </w:pPr>
    </w:p>
    <w:p w:rsidR="00BB3EAC" w:rsidRPr="00613A00" w:rsidRDefault="00BB3EAC" w:rsidP="00BB3EAC">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Ağır metal konsantrasyonları</w:t>
      </w:r>
    </w:p>
    <w:p w:rsidR="00BB3EAC" w:rsidRPr="00613A00" w:rsidRDefault="00537399"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b/>
          <w:sz w:val="24"/>
          <w:szCs w:val="24"/>
          <w:lang w:eastAsia="tr-TR"/>
        </w:rPr>
        <w:t>MADDE 13</w:t>
      </w:r>
      <w:r w:rsidR="00BB3EAC" w:rsidRPr="00613A00">
        <w:rPr>
          <w:rFonts w:ascii="Times New Roman" w:eastAsia="Times New Roman" w:hAnsi="Times New Roman" w:cs="Times New Roman"/>
          <w:sz w:val="24"/>
          <w:szCs w:val="24"/>
          <w:lang w:eastAsia="tr-TR"/>
        </w:rPr>
        <w:t xml:space="preserve"> – (1) Ambalaj üreticileri, ambalajda veya ambalaj bileşenlerinde bulunan kurşun, kadmiyum, cıva, artı altı değerlikli krom konsantrasyonlarının toplamının 100 ppm’i aşmamasını sağlamak zorundadır. Ancak, tamamen kurşunlu kristal camdan yapılan ambalajlar için </w:t>
      </w:r>
      <w:r w:rsidR="002A1077" w:rsidRPr="00613A00">
        <w:rPr>
          <w:rFonts w:ascii="Times New Roman" w:eastAsia="Times New Roman" w:hAnsi="Times New Roman" w:cs="Times New Roman"/>
          <w:sz w:val="24"/>
          <w:szCs w:val="24"/>
          <w:lang w:eastAsia="tr-TR"/>
        </w:rPr>
        <w:t>bu zorunluluk geçerli değildir.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(2) Cam ambalaj üretiminde geri dönüştürülmüş malzeme kullanılması durumunda, her bir cam fırını için ayrı ayrı bakılmak kaydı ile temsili örneklerde ardışık on iki ay süre içinde yapılan toplam ağır metal analizlerinin aylık ortalamalarının 200 ppm sınırını aşmaması şartıyla, </w:t>
      </w:r>
      <w:r w:rsidR="002A1077" w:rsidRPr="00613A00">
        <w:rPr>
          <w:rFonts w:ascii="Times New Roman" w:eastAsia="Times New Roman" w:hAnsi="Times New Roman" w:cs="Times New Roman"/>
          <w:sz w:val="24"/>
          <w:szCs w:val="24"/>
          <w:lang w:eastAsia="tr-TR"/>
        </w:rPr>
        <w:t xml:space="preserve">bu maddenin </w:t>
      </w:r>
      <w:r w:rsidRPr="00613A00">
        <w:rPr>
          <w:rFonts w:ascii="Times New Roman" w:eastAsia="Times New Roman" w:hAnsi="Times New Roman" w:cs="Times New Roman"/>
          <w:sz w:val="24"/>
          <w:szCs w:val="24"/>
          <w:lang w:eastAsia="tr-TR"/>
        </w:rPr>
        <w:t>birinci fıkra</w:t>
      </w:r>
      <w:r w:rsidR="002A1077" w:rsidRPr="00613A00">
        <w:rPr>
          <w:rFonts w:ascii="Times New Roman" w:eastAsia="Times New Roman" w:hAnsi="Times New Roman" w:cs="Times New Roman"/>
          <w:sz w:val="24"/>
          <w:szCs w:val="24"/>
          <w:lang w:eastAsia="tr-TR"/>
        </w:rPr>
        <w:t>sın</w:t>
      </w:r>
      <w:r w:rsidRPr="00613A00">
        <w:rPr>
          <w:rFonts w:ascii="Times New Roman" w:eastAsia="Times New Roman" w:hAnsi="Times New Roman" w:cs="Times New Roman"/>
          <w:sz w:val="24"/>
          <w:szCs w:val="24"/>
          <w:lang w:eastAsia="tr-TR"/>
        </w:rPr>
        <w:t xml:space="preserve">da belirtilen </w:t>
      </w:r>
      <w:r w:rsidR="00F27BB3" w:rsidRPr="00613A00">
        <w:rPr>
          <w:rFonts w:ascii="Times New Roman" w:eastAsia="Times New Roman" w:hAnsi="Times New Roman" w:cs="Times New Roman"/>
          <w:sz w:val="24"/>
          <w:szCs w:val="24"/>
          <w:lang w:eastAsia="tr-TR"/>
        </w:rPr>
        <w:t>konstantrasyon</w:t>
      </w:r>
      <w:r w:rsidR="002A1077" w:rsidRPr="00613A00">
        <w:rPr>
          <w:rFonts w:ascii="Times New Roman" w:eastAsia="Times New Roman" w:hAnsi="Times New Roman" w:cs="Times New Roman"/>
          <w:sz w:val="24"/>
          <w:szCs w:val="24"/>
          <w:lang w:eastAsia="tr-TR"/>
        </w:rPr>
        <w:t xml:space="preserve"> limitleri aşılabilir.</w:t>
      </w:r>
    </w:p>
    <w:p w:rsidR="005D6985" w:rsidRPr="00613A00" w:rsidRDefault="005D6985" w:rsidP="00BB3EAC">
      <w:pPr>
        <w:spacing w:after="0" w:line="240" w:lineRule="auto"/>
        <w:jc w:val="both"/>
        <w:rPr>
          <w:rFonts w:ascii="Times New Roman" w:eastAsia="Times New Roman" w:hAnsi="Times New Roman" w:cs="Times New Roman"/>
          <w:b/>
          <w:sz w:val="24"/>
          <w:szCs w:val="24"/>
          <w:lang w:eastAsia="tr-TR"/>
        </w:rPr>
      </w:pPr>
    </w:p>
    <w:p w:rsidR="00BB3EAC" w:rsidRPr="00613A00" w:rsidRDefault="00BB3EAC" w:rsidP="00BB3EAC">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Ambalajların üretim aşamasında işaretlenmesi</w:t>
      </w:r>
    </w:p>
    <w:p w:rsidR="00BB3EAC" w:rsidRPr="00613A00" w:rsidRDefault="00537399"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b/>
          <w:sz w:val="24"/>
          <w:szCs w:val="24"/>
          <w:lang w:eastAsia="tr-TR"/>
        </w:rPr>
        <w:t>MADDE 14</w:t>
      </w:r>
      <w:r w:rsidR="00BB3EAC" w:rsidRPr="00613A00">
        <w:rPr>
          <w:rFonts w:ascii="Times New Roman" w:eastAsia="Times New Roman" w:hAnsi="Times New Roman" w:cs="Times New Roman"/>
          <w:b/>
          <w:sz w:val="24"/>
          <w:szCs w:val="24"/>
          <w:lang w:eastAsia="tr-TR"/>
        </w:rPr>
        <w:t xml:space="preserve"> –</w:t>
      </w:r>
      <w:r w:rsidR="00BB3EAC" w:rsidRPr="00613A00">
        <w:rPr>
          <w:rFonts w:ascii="Times New Roman" w:eastAsia="Times New Roman" w:hAnsi="Times New Roman" w:cs="Times New Roman"/>
          <w:sz w:val="24"/>
          <w:szCs w:val="24"/>
          <w:lang w:eastAsia="tr-TR"/>
        </w:rPr>
        <w:t xml:space="preserve"> (1) Ambalaj ve ambalaj atıklarının geri toplanması, yeniden kullanılması, geri kazanımının kolaylaştırılması ve tüketicinin bilgilendirilmesi amacıyla ambalajlar üretimleri sırasında işaretlenir.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(2) Plastik poşetler ve depozito yönetim sistemine dâhil edilen ambalajlar ile diğer ambalaj ve bile</w:t>
      </w:r>
      <w:r w:rsidR="005D6985" w:rsidRPr="00613A00">
        <w:rPr>
          <w:rFonts w:ascii="Times New Roman" w:eastAsia="Times New Roman" w:hAnsi="Times New Roman" w:cs="Times New Roman"/>
          <w:sz w:val="24"/>
          <w:szCs w:val="24"/>
          <w:lang w:eastAsia="tr-TR"/>
        </w:rPr>
        <w:t>şenlerine yönelik işaretlemelere ilişkin Bakanlıkça belirl</w:t>
      </w:r>
      <w:r w:rsidR="008F66D3" w:rsidRPr="00613A00">
        <w:rPr>
          <w:rFonts w:ascii="Times New Roman" w:eastAsia="Times New Roman" w:hAnsi="Times New Roman" w:cs="Times New Roman"/>
          <w:sz w:val="24"/>
          <w:szCs w:val="24"/>
          <w:lang w:eastAsia="tr-TR"/>
        </w:rPr>
        <w:t>enecek</w:t>
      </w:r>
      <w:r w:rsidR="005D6985" w:rsidRPr="00613A00">
        <w:rPr>
          <w:rFonts w:ascii="Times New Roman" w:eastAsia="Times New Roman" w:hAnsi="Times New Roman" w:cs="Times New Roman"/>
          <w:sz w:val="24"/>
          <w:szCs w:val="24"/>
          <w:lang w:eastAsia="tr-TR"/>
        </w:rPr>
        <w:t xml:space="preserve"> özel </w:t>
      </w:r>
      <w:r w:rsidRPr="00613A00">
        <w:rPr>
          <w:rFonts w:ascii="Times New Roman" w:eastAsia="Times New Roman" w:hAnsi="Times New Roman" w:cs="Times New Roman"/>
          <w:sz w:val="24"/>
          <w:szCs w:val="24"/>
          <w:lang w:eastAsia="tr-TR"/>
        </w:rPr>
        <w:t>düzenlemeler haricinde yapılacak işaretlemeler gönüllülük esasına dayanır. Ambalaj üreticilerinin gönüllülük esasına yönelik işaretlemeleri tercih etmesi halinde;</w:t>
      </w:r>
    </w:p>
    <w:p w:rsidR="00BB3EAC" w:rsidRPr="00613A00" w:rsidRDefault="00773816" w:rsidP="00773816">
      <w:pPr>
        <w:tabs>
          <w:tab w:val="left" w:pos="284"/>
        </w:tabs>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a)</w:t>
      </w:r>
      <w:r w:rsidRPr="00613A00">
        <w:rPr>
          <w:rFonts w:ascii="Times New Roman" w:eastAsia="Times New Roman" w:hAnsi="Times New Roman" w:cs="Times New Roman"/>
          <w:sz w:val="24"/>
          <w:szCs w:val="24"/>
          <w:lang w:eastAsia="tr-TR"/>
        </w:rPr>
        <w:tab/>
      </w:r>
      <w:r w:rsidR="00BB3EAC" w:rsidRPr="00613A00">
        <w:rPr>
          <w:rFonts w:ascii="Times New Roman" w:eastAsia="Times New Roman" w:hAnsi="Times New Roman" w:cs="Times New Roman"/>
          <w:sz w:val="24"/>
          <w:szCs w:val="24"/>
          <w:lang w:eastAsia="tr-TR"/>
        </w:rPr>
        <w:t xml:space="preserve">Ambalaj üreticileri tarafından, ürettikleri ambalajların üzerinde, </w:t>
      </w:r>
      <w:r w:rsidR="008F66D3" w:rsidRPr="00613A00">
        <w:rPr>
          <w:rFonts w:ascii="Times New Roman" w:eastAsia="Times New Roman" w:hAnsi="Times New Roman" w:cs="Times New Roman"/>
          <w:sz w:val="24"/>
          <w:szCs w:val="24"/>
          <w:lang w:eastAsia="tr-TR"/>
        </w:rPr>
        <w:t xml:space="preserve">Ek-2’de yer alan Ambalaj İşaretleme Sistemine göre ambalajın türünü belirten kısaltma ve malzeme türüne ait numara ile </w:t>
      </w:r>
      <w:r w:rsidR="00BB3EAC" w:rsidRPr="00613A00">
        <w:rPr>
          <w:rFonts w:ascii="Times New Roman" w:eastAsia="Times New Roman" w:hAnsi="Times New Roman" w:cs="Times New Roman"/>
          <w:sz w:val="24"/>
          <w:szCs w:val="24"/>
          <w:lang w:eastAsia="tr-TR"/>
        </w:rPr>
        <w:t>Ek-3’te yer alan Ambalajların Üzerinde Kullanılacak Sembol bulundurulur.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b) Sembolün merkezine ambalajın üretildiği malzemenin türünü temsil eden numara, altına da büyük harfler ile malzeme türünü temsil eden kısaltma yazılır.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lastRenderedPageBreak/>
        <w:t>c) Ek-2’de yer alan Ambalaj İşaretleme Sisteminde tanımlanan malzeme türlerinin dışında yer alan malzemeler işaretlenmez.</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ç) İşaretlemenin, ambalajın üzerinde; kolayca görülebilir, okunabilir, ambalaj açıldığında dahi kalıcı ve dayanıklı olması sağlanır.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d) Teknik sebeplerden dolayı, ambalajın üzerinde işaretleme yapılamaması halinde, işaretleme piyasaya süren tarafından ambalajın veya</w:t>
      </w:r>
      <w:r w:rsidR="00F7497F" w:rsidRPr="00613A00">
        <w:rPr>
          <w:rFonts w:ascii="Times New Roman" w:eastAsia="Times New Roman" w:hAnsi="Times New Roman" w:cs="Times New Roman"/>
          <w:sz w:val="24"/>
          <w:szCs w:val="24"/>
          <w:lang w:eastAsia="tr-TR"/>
        </w:rPr>
        <w:t xml:space="preserve"> etiketin üzerinde yapılır.</w:t>
      </w:r>
    </w:p>
    <w:p w:rsidR="00BB3EAC" w:rsidRPr="00613A00" w:rsidRDefault="00CA74D7"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(3) </w:t>
      </w:r>
      <w:r w:rsidRPr="0098642F">
        <w:rPr>
          <w:rFonts w:ascii="Times New Roman" w:eastAsia="Times New Roman" w:hAnsi="Times New Roman" w:cs="Times New Roman"/>
          <w:sz w:val="24"/>
          <w:szCs w:val="24"/>
          <w:lang w:eastAsia="tr-TR"/>
        </w:rPr>
        <w:t>A</w:t>
      </w:r>
      <w:r w:rsidR="00BB3EAC" w:rsidRPr="0098642F">
        <w:rPr>
          <w:rFonts w:ascii="Times New Roman" w:eastAsia="Times New Roman" w:hAnsi="Times New Roman" w:cs="Times New Roman"/>
          <w:sz w:val="24"/>
          <w:szCs w:val="24"/>
          <w:lang w:eastAsia="tr-TR"/>
        </w:rPr>
        <w:t>mbalajlar ve etiketleri dâhil diğer bileşenlerine yönelik zorunlu işaretlemeler ile bunların kullanımına yönelik hususlar Bakanlıkça yayımlanan usul ve esaslar</w:t>
      </w:r>
      <w:r w:rsidR="00BB3EAC" w:rsidRPr="00613A00">
        <w:rPr>
          <w:rFonts w:ascii="Times New Roman" w:eastAsia="Times New Roman" w:hAnsi="Times New Roman" w:cs="Times New Roman"/>
          <w:sz w:val="24"/>
          <w:szCs w:val="24"/>
          <w:lang w:eastAsia="tr-TR"/>
        </w:rPr>
        <w:t xml:space="preserve"> ile ayrıca belirlenir. Depozito </w:t>
      </w:r>
      <w:r w:rsidR="008F66D3" w:rsidRPr="00613A00">
        <w:rPr>
          <w:rFonts w:ascii="Times New Roman" w:eastAsia="Times New Roman" w:hAnsi="Times New Roman" w:cs="Times New Roman"/>
          <w:sz w:val="24"/>
          <w:szCs w:val="24"/>
          <w:lang w:eastAsia="tr-TR"/>
        </w:rPr>
        <w:t xml:space="preserve">yönetim </w:t>
      </w:r>
      <w:r w:rsidR="00BB3EAC" w:rsidRPr="00613A00">
        <w:rPr>
          <w:rFonts w:ascii="Times New Roman" w:eastAsia="Times New Roman" w:hAnsi="Times New Roman" w:cs="Times New Roman"/>
          <w:sz w:val="24"/>
          <w:szCs w:val="24"/>
          <w:lang w:eastAsia="tr-TR"/>
        </w:rPr>
        <w:t>sistemine dâhil olan ambalajlara yönelik işaretlemeler için depozito sistem yöneticisi tarafından belirlenen kriterlere ayrıca uyulur.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p>
    <w:p w:rsidR="00BB3EAC" w:rsidRPr="00613A00" w:rsidRDefault="00BB3EAC" w:rsidP="00BB3EAC">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Ambalajların piyasaya sürenler tarafından işaretlenmesi</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b/>
          <w:sz w:val="24"/>
          <w:szCs w:val="24"/>
          <w:lang w:eastAsia="tr-TR"/>
        </w:rPr>
        <w:t>M</w:t>
      </w:r>
      <w:r w:rsidR="00537399" w:rsidRPr="00613A00">
        <w:rPr>
          <w:rFonts w:ascii="Times New Roman" w:eastAsia="Times New Roman" w:hAnsi="Times New Roman" w:cs="Times New Roman"/>
          <w:b/>
          <w:sz w:val="24"/>
          <w:szCs w:val="24"/>
          <w:lang w:eastAsia="tr-TR"/>
        </w:rPr>
        <w:t>ADDE 15</w:t>
      </w:r>
      <w:r w:rsidRPr="00613A00">
        <w:rPr>
          <w:rFonts w:ascii="Times New Roman" w:eastAsia="Times New Roman" w:hAnsi="Times New Roman" w:cs="Times New Roman"/>
          <w:sz w:val="24"/>
          <w:szCs w:val="24"/>
          <w:lang w:eastAsia="tr-TR"/>
        </w:rPr>
        <w:t xml:space="preserve"> – (1) Ambalajlar, piyasaya sürenler tarafından bu Yönetmelikte belirtilen esaslara uygun olarak toplama ve geri kazanım sistemine dâhil olduğunun belirtilmesi ve tüketicinin bilgilendirilmesi amacıyla işaretlenir. Bu işaretleme, piyasaya sürenin kayıt altında olduğunu ve dâhil olduğu yöne</w:t>
      </w:r>
      <w:r w:rsidR="00CA74D7" w:rsidRPr="00613A00">
        <w:rPr>
          <w:rFonts w:ascii="Times New Roman" w:eastAsia="Times New Roman" w:hAnsi="Times New Roman" w:cs="Times New Roman"/>
          <w:sz w:val="24"/>
          <w:szCs w:val="24"/>
          <w:lang w:eastAsia="tr-TR"/>
        </w:rPr>
        <w:t xml:space="preserve">tim sistemini </w:t>
      </w:r>
      <w:r w:rsidRPr="00613A00">
        <w:rPr>
          <w:rFonts w:ascii="Times New Roman" w:eastAsia="Times New Roman" w:hAnsi="Times New Roman" w:cs="Times New Roman"/>
          <w:sz w:val="24"/>
          <w:szCs w:val="24"/>
          <w:lang w:eastAsia="tr-TR"/>
        </w:rPr>
        <w:t>gösterir</w:t>
      </w:r>
      <w:r w:rsidR="00F7497F" w:rsidRPr="00613A00">
        <w:rPr>
          <w:rFonts w:ascii="Times New Roman" w:eastAsia="Times New Roman" w:hAnsi="Times New Roman" w:cs="Times New Roman"/>
          <w:sz w:val="24"/>
          <w:szCs w:val="24"/>
          <w:lang w:eastAsia="tr-TR"/>
        </w:rPr>
        <w:t>.</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(2) </w:t>
      </w:r>
      <w:r w:rsidR="00CA74D7" w:rsidRPr="00613A00">
        <w:rPr>
          <w:rFonts w:ascii="Times New Roman" w:eastAsia="Times New Roman" w:hAnsi="Times New Roman" w:cs="Times New Roman"/>
          <w:sz w:val="24"/>
          <w:szCs w:val="24"/>
          <w:lang w:eastAsia="tr-TR"/>
        </w:rPr>
        <w:t>Plastik poşetler ve depozito yönetim sistemine dâhil edilen ambalajlar ile diğer ambalaj ve bileşenlerine yönelik işaretlemelere ilişkin Bakanlıkça belirlenecek özel düzenlemeler haricinde yapılacak işaretlemeler gönüllülük esasına dayanır</w:t>
      </w:r>
      <w:r w:rsidRPr="00613A00">
        <w:rPr>
          <w:rFonts w:ascii="Times New Roman" w:eastAsia="Times New Roman" w:hAnsi="Times New Roman" w:cs="Times New Roman"/>
          <w:sz w:val="24"/>
          <w:szCs w:val="24"/>
          <w:lang w:eastAsia="tr-TR"/>
        </w:rPr>
        <w:t>. Piyasaya sürenlerin gönüllü</w:t>
      </w:r>
      <w:r w:rsidR="00F7497F" w:rsidRPr="00613A00">
        <w:rPr>
          <w:rFonts w:ascii="Times New Roman" w:eastAsia="Times New Roman" w:hAnsi="Times New Roman" w:cs="Times New Roman"/>
          <w:sz w:val="24"/>
          <w:szCs w:val="24"/>
          <w:lang w:eastAsia="tr-TR"/>
        </w:rPr>
        <w:t>lü</w:t>
      </w:r>
      <w:r w:rsidRPr="00613A00">
        <w:rPr>
          <w:rFonts w:ascii="Times New Roman" w:eastAsia="Times New Roman" w:hAnsi="Times New Roman" w:cs="Times New Roman"/>
          <w:sz w:val="24"/>
          <w:szCs w:val="24"/>
          <w:lang w:eastAsia="tr-TR"/>
        </w:rPr>
        <w:t xml:space="preserve">k esasına dayanan işaretlemeyi gerçekleştirmeleri halinde, piyasaya sürenler ambalajlarında ve/veya etiketlerinde Ek-3’te yer alan Ambalajların Üzerinde Kullanılacak Sembol ile bu sembolün altında Bakanlığın verdiği kod numarasını bulundurur. </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(3) İşaretleme ambalajın veya etiketin üzerine yapılır. İşaretlemenin kolayca görülebilir, okunabilir, ambalaj açıldığı takdirde dâhi kalıcı ve dayanıklı olması zorunludur. Ambalajlarda geri kazanımı olumsuz etkilemeyecek malzemeden yapılmış etiketler ve yapıştırıcılar kullanılır.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(4) </w:t>
      </w:r>
      <w:r w:rsidRPr="0098642F">
        <w:rPr>
          <w:rFonts w:ascii="Times New Roman" w:eastAsia="Times New Roman" w:hAnsi="Times New Roman" w:cs="Times New Roman"/>
          <w:sz w:val="24"/>
          <w:szCs w:val="24"/>
          <w:lang w:eastAsia="tr-TR"/>
        </w:rPr>
        <w:t xml:space="preserve">Ambalajlar ve etiketleri dâhil diğer bileşenlerine yönelik zorunlu işaretlemeler ile gönüllü işaretlemeler </w:t>
      </w:r>
      <w:r w:rsidR="00CA74D7" w:rsidRPr="0098642F">
        <w:rPr>
          <w:rFonts w:ascii="Times New Roman" w:eastAsia="Times New Roman" w:hAnsi="Times New Roman" w:cs="Times New Roman"/>
          <w:sz w:val="24"/>
          <w:szCs w:val="24"/>
          <w:lang w:eastAsia="tr-TR"/>
        </w:rPr>
        <w:t>ve bunların</w:t>
      </w:r>
      <w:r w:rsidR="00F7497F" w:rsidRPr="0098642F">
        <w:rPr>
          <w:rFonts w:ascii="Times New Roman" w:eastAsia="Times New Roman" w:hAnsi="Times New Roman" w:cs="Times New Roman"/>
          <w:sz w:val="24"/>
          <w:szCs w:val="24"/>
          <w:lang w:eastAsia="tr-TR"/>
        </w:rPr>
        <w:t xml:space="preserve"> kullanımına yönelik hususlar B</w:t>
      </w:r>
      <w:r w:rsidRPr="0098642F">
        <w:rPr>
          <w:rFonts w:ascii="Times New Roman" w:eastAsia="Times New Roman" w:hAnsi="Times New Roman" w:cs="Times New Roman"/>
          <w:sz w:val="24"/>
          <w:szCs w:val="24"/>
          <w:lang w:eastAsia="tr-TR"/>
        </w:rPr>
        <w:t>akanlıkça yayımlanan usul ve esaslar ile ayrıca belirlenir</w:t>
      </w:r>
      <w:r w:rsidRPr="00613A00">
        <w:rPr>
          <w:rFonts w:ascii="Times New Roman" w:eastAsia="Times New Roman" w:hAnsi="Times New Roman" w:cs="Times New Roman"/>
          <w:sz w:val="24"/>
          <w:szCs w:val="24"/>
          <w:lang w:eastAsia="tr-TR"/>
        </w:rPr>
        <w:t xml:space="preserve">. Depozito </w:t>
      </w:r>
      <w:r w:rsidR="008F66D3" w:rsidRPr="00613A00">
        <w:rPr>
          <w:rFonts w:ascii="Times New Roman" w:eastAsia="Times New Roman" w:hAnsi="Times New Roman" w:cs="Times New Roman"/>
          <w:sz w:val="24"/>
          <w:szCs w:val="24"/>
          <w:lang w:eastAsia="tr-TR"/>
        </w:rPr>
        <w:t xml:space="preserve">yönetim </w:t>
      </w:r>
      <w:r w:rsidRPr="00613A00">
        <w:rPr>
          <w:rFonts w:ascii="Times New Roman" w:eastAsia="Times New Roman" w:hAnsi="Times New Roman" w:cs="Times New Roman"/>
          <w:sz w:val="24"/>
          <w:szCs w:val="24"/>
          <w:lang w:eastAsia="tr-TR"/>
        </w:rPr>
        <w:t>sistemine dâhil olan ambalajlara yönelik işaretlemeler için depozito sistem yöneticisi tarafından belirlenen kriterlere ayrıca uyulur.</w:t>
      </w:r>
    </w:p>
    <w:p w:rsidR="00BB3EAC" w:rsidRPr="00613A00" w:rsidRDefault="00BB3EAC" w:rsidP="00BB3EAC">
      <w:pPr>
        <w:spacing w:after="0" w:line="240" w:lineRule="auto"/>
        <w:rPr>
          <w:rFonts w:ascii="Times New Roman" w:eastAsia="Times New Roman" w:hAnsi="Times New Roman" w:cs="Times New Roman"/>
          <w:b/>
          <w:sz w:val="24"/>
          <w:szCs w:val="24"/>
          <w:lang w:eastAsia="tr-TR"/>
        </w:rPr>
      </w:pPr>
    </w:p>
    <w:p w:rsidR="0068028B" w:rsidRPr="00613A00" w:rsidRDefault="001B140C" w:rsidP="0068028B">
      <w:pPr>
        <w:spacing w:after="0" w:line="240" w:lineRule="auto"/>
        <w:jc w:val="center"/>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BEŞİNCİ</w:t>
      </w:r>
      <w:r w:rsidR="0068028B" w:rsidRPr="00613A00">
        <w:rPr>
          <w:rFonts w:ascii="Times New Roman" w:eastAsia="Times New Roman" w:hAnsi="Times New Roman" w:cs="Times New Roman"/>
          <w:b/>
          <w:sz w:val="24"/>
          <w:szCs w:val="24"/>
          <w:lang w:eastAsia="tr-TR"/>
        </w:rPr>
        <w:t xml:space="preserve"> BÖLÜM</w:t>
      </w:r>
    </w:p>
    <w:p w:rsidR="0068028B" w:rsidRPr="00613A00" w:rsidRDefault="0068028B" w:rsidP="0068028B">
      <w:pPr>
        <w:spacing w:after="0" w:line="240" w:lineRule="auto"/>
        <w:jc w:val="center"/>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Depozito Yönetim Sistemi</w:t>
      </w:r>
      <w:r w:rsidR="006C5593" w:rsidRPr="00613A00">
        <w:rPr>
          <w:rFonts w:ascii="Times New Roman" w:eastAsia="Times New Roman" w:hAnsi="Times New Roman" w:cs="Times New Roman"/>
          <w:b/>
          <w:sz w:val="24"/>
          <w:szCs w:val="24"/>
          <w:lang w:eastAsia="tr-TR"/>
        </w:rPr>
        <w:t xml:space="preserve"> ve Uygulamaları</w:t>
      </w:r>
    </w:p>
    <w:p w:rsidR="009A2ECF" w:rsidRPr="00613A00" w:rsidRDefault="009A2ECF" w:rsidP="0068028B">
      <w:pPr>
        <w:spacing w:after="0" w:line="240" w:lineRule="auto"/>
        <w:jc w:val="center"/>
        <w:rPr>
          <w:rFonts w:ascii="Times New Roman" w:eastAsia="Times New Roman" w:hAnsi="Times New Roman" w:cs="Times New Roman"/>
          <w:b/>
          <w:sz w:val="24"/>
          <w:szCs w:val="24"/>
          <w:lang w:eastAsia="tr-TR"/>
        </w:rPr>
      </w:pPr>
    </w:p>
    <w:p w:rsidR="006C5593" w:rsidRPr="00613A00" w:rsidRDefault="006C5593" w:rsidP="006C5593">
      <w:pPr>
        <w:spacing w:after="0" w:line="240" w:lineRule="auto"/>
        <w:contextualSpacing/>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Depozito Yönetim Sistemi</w:t>
      </w:r>
    </w:p>
    <w:p w:rsidR="006C5593" w:rsidRPr="00613A00" w:rsidRDefault="006C5593" w:rsidP="006C5593">
      <w:pPr>
        <w:spacing w:after="0" w:line="240" w:lineRule="auto"/>
        <w:contextualSpacing/>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 xml:space="preserve">MADDE 16 </w:t>
      </w:r>
      <w:r w:rsidR="001B140C" w:rsidRPr="00613A00">
        <w:rPr>
          <w:rFonts w:ascii="Times New Roman" w:eastAsia="Times New Roman" w:hAnsi="Times New Roman" w:cs="Times New Roman"/>
          <w:sz w:val="24"/>
          <w:szCs w:val="24"/>
          <w:lang w:eastAsia="tr-TR"/>
        </w:rPr>
        <w:t>–</w:t>
      </w:r>
      <w:r w:rsidRPr="00613A00">
        <w:rPr>
          <w:rFonts w:ascii="Times New Roman" w:eastAsia="Times New Roman" w:hAnsi="Times New Roman" w:cs="Times New Roman"/>
          <w:sz w:val="24"/>
          <w:szCs w:val="24"/>
          <w:lang w:eastAsia="tr-TR"/>
        </w:rPr>
        <w:t xml:space="preserve"> (1)Depozito yönetim sisteminin kurulması, işletilmesi ve sürdürülebilirliğinin sağlanmasına yönelik maliyetlerin karşılanmasında; piyasaya sürenler temsil oranları doğrultusunda asli sorumluluğa sahip olmakla birlikte sisteme </w:t>
      </w:r>
      <w:r w:rsidR="009A2ECF" w:rsidRPr="00613A00">
        <w:rPr>
          <w:rFonts w:ascii="Times New Roman" w:eastAsia="Times New Roman" w:hAnsi="Times New Roman" w:cs="Times New Roman"/>
          <w:sz w:val="24"/>
          <w:szCs w:val="24"/>
          <w:lang w:eastAsia="tr-TR"/>
        </w:rPr>
        <w:t>dâhil</w:t>
      </w:r>
      <w:r w:rsidRPr="00613A00">
        <w:rPr>
          <w:rFonts w:ascii="Times New Roman" w:eastAsia="Times New Roman" w:hAnsi="Times New Roman" w:cs="Times New Roman"/>
          <w:sz w:val="24"/>
          <w:szCs w:val="24"/>
          <w:lang w:eastAsia="tr-TR"/>
        </w:rPr>
        <w:t xml:space="preserve"> olan ambalajlı içecekleri tüketicilere/kullanıcılara bedelli ve/veya bedelsiz olarak ileten/sunan/teslim eden tarafların da kendi temsil oranları doğrultusunda sorumlulukları mevcuttur.</w:t>
      </w:r>
    </w:p>
    <w:p w:rsidR="006C5593" w:rsidRPr="00613A00" w:rsidRDefault="006C5593" w:rsidP="006C5593">
      <w:pPr>
        <w:spacing w:after="0" w:line="240" w:lineRule="auto"/>
        <w:contextualSpacing/>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w:t>
      </w:r>
      <w:r w:rsidR="001B140C" w:rsidRPr="00613A00">
        <w:rPr>
          <w:rFonts w:ascii="Times New Roman" w:eastAsia="Times New Roman" w:hAnsi="Times New Roman" w:cs="Times New Roman"/>
          <w:sz w:val="24"/>
          <w:szCs w:val="24"/>
          <w:lang w:eastAsia="tr-TR"/>
        </w:rPr>
        <w:t>2</w:t>
      </w:r>
      <w:r w:rsidRPr="00613A00">
        <w:rPr>
          <w:rFonts w:ascii="Times New Roman" w:eastAsia="Times New Roman" w:hAnsi="Times New Roman" w:cs="Times New Roman"/>
          <w:sz w:val="24"/>
          <w:szCs w:val="24"/>
          <w:lang w:eastAsia="tr-TR"/>
        </w:rPr>
        <w:t xml:space="preserve">) Depozito yönetim sistemi dâhilinde depozito sistem yöneticisinden aldığı yetki doğrultusunda faaliyet gösteren taraflarda </w:t>
      </w:r>
      <w:r w:rsidR="009A2ECF" w:rsidRPr="00613A00">
        <w:rPr>
          <w:rFonts w:ascii="Times New Roman" w:eastAsia="Times New Roman" w:hAnsi="Times New Roman" w:cs="Times New Roman"/>
          <w:sz w:val="24"/>
          <w:szCs w:val="24"/>
          <w:lang w:eastAsia="tr-TR"/>
        </w:rPr>
        <w:t>dâhil</w:t>
      </w:r>
      <w:r w:rsidRPr="00613A00">
        <w:rPr>
          <w:rFonts w:ascii="Times New Roman" w:eastAsia="Times New Roman" w:hAnsi="Times New Roman" w:cs="Times New Roman"/>
          <w:sz w:val="24"/>
          <w:szCs w:val="24"/>
          <w:lang w:eastAsia="tr-TR"/>
        </w:rPr>
        <w:t xml:space="preserve"> olmak üzere depozito yönetim sisteminde yer alan ilgili tüm taraflar </w:t>
      </w:r>
      <w:r w:rsidR="001B140C" w:rsidRPr="00613A00">
        <w:rPr>
          <w:rFonts w:ascii="Times New Roman" w:eastAsia="Times New Roman" w:hAnsi="Times New Roman" w:cs="Times New Roman"/>
          <w:sz w:val="24"/>
          <w:szCs w:val="24"/>
          <w:lang w:eastAsia="tr-TR"/>
        </w:rPr>
        <w:t>d</w:t>
      </w:r>
      <w:r w:rsidRPr="00613A00">
        <w:rPr>
          <w:rFonts w:ascii="Times New Roman" w:eastAsia="Times New Roman" w:hAnsi="Times New Roman" w:cs="Times New Roman"/>
          <w:sz w:val="24"/>
          <w:szCs w:val="24"/>
          <w:lang w:eastAsia="tr-TR"/>
        </w:rPr>
        <w:t xml:space="preserve">epozito </w:t>
      </w:r>
      <w:r w:rsidR="001B140C" w:rsidRPr="00613A00">
        <w:rPr>
          <w:rFonts w:ascii="Times New Roman" w:eastAsia="Times New Roman" w:hAnsi="Times New Roman" w:cs="Times New Roman"/>
          <w:sz w:val="24"/>
          <w:szCs w:val="24"/>
          <w:lang w:eastAsia="tr-TR"/>
        </w:rPr>
        <w:t>s</w:t>
      </w:r>
      <w:r w:rsidRPr="00613A00">
        <w:rPr>
          <w:rFonts w:ascii="Times New Roman" w:eastAsia="Times New Roman" w:hAnsi="Times New Roman" w:cs="Times New Roman"/>
          <w:sz w:val="24"/>
          <w:szCs w:val="24"/>
          <w:lang w:eastAsia="tr-TR"/>
        </w:rPr>
        <w:t xml:space="preserve">istem </w:t>
      </w:r>
      <w:r w:rsidR="001B140C" w:rsidRPr="00613A00">
        <w:rPr>
          <w:rFonts w:ascii="Times New Roman" w:eastAsia="Times New Roman" w:hAnsi="Times New Roman" w:cs="Times New Roman"/>
          <w:sz w:val="24"/>
          <w:szCs w:val="24"/>
          <w:lang w:eastAsia="tr-TR"/>
        </w:rPr>
        <w:t>y</w:t>
      </w:r>
      <w:r w:rsidRPr="00613A00">
        <w:rPr>
          <w:rFonts w:ascii="Times New Roman" w:eastAsia="Times New Roman" w:hAnsi="Times New Roman" w:cs="Times New Roman"/>
          <w:sz w:val="24"/>
          <w:szCs w:val="24"/>
          <w:lang w:eastAsia="tr-TR"/>
        </w:rPr>
        <w:t>öneticisi tarafından düzenlenecek usul ve esaslar çerçevesinde belirlenecek oran ve nitelikte teminat yükümlülüğüne haizdir.</w:t>
      </w:r>
    </w:p>
    <w:p w:rsidR="0019381D" w:rsidRPr="00613A00" w:rsidRDefault="001B140C" w:rsidP="006C5593">
      <w:pPr>
        <w:spacing w:after="0" w:line="240" w:lineRule="auto"/>
        <w:contextualSpacing/>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(3</w:t>
      </w:r>
      <w:r w:rsidR="006C5593" w:rsidRPr="00613A00">
        <w:rPr>
          <w:rFonts w:ascii="Times New Roman" w:eastAsia="Times New Roman" w:hAnsi="Times New Roman" w:cs="Times New Roman"/>
          <w:sz w:val="24"/>
          <w:szCs w:val="24"/>
          <w:lang w:eastAsia="tr-TR"/>
        </w:rPr>
        <w:t xml:space="preserve">) </w:t>
      </w:r>
      <w:r w:rsidR="0019381D" w:rsidRPr="0098642F">
        <w:rPr>
          <w:rFonts w:ascii="Times New Roman" w:eastAsia="Times New Roman" w:hAnsi="Times New Roman" w:cs="Times New Roman"/>
          <w:sz w:val="24"/>
          <w:szCs w:val="24"/>
          <w:lang w:eastAsia="tr-TR"/>
        </w:rPr>
        <w:t>D</w:t>
      </w:r>
      <w:r w:rsidR="006C5593" w:rsidRPr="0098642F">
        <w:rPr>
          <w:rFonts w:ascii="Times New Roman" w:eastAsia="Times New Roman" w:hAnsi="Times New Roman" w:cs="Times New Roman"/>
          <w:sz w:val="24"/>
          <w:szCs w:val="24"/>
          <w:lang w:eastAsia="tr-TR"/>
        </w:rPr>
        <w:t>epozito</w:t>
      </w:r>
      <w:r w:rsidR="0019381D" w:rsidRPr="0098642F">
        <w:rPr>
          <w:rFonts w:ascii="Times New Roman" w:eastAsia="Times New Roman" w:hAnsi="Times New Roman" w:cs="Times New Roman"/>
          <w:sz w:val="24"/>
          <w:szCs w:val="24"/>
          <w:lang w:eastAsia="tr-TR"/>
        </w:rPr>
        <w:t xml:space="preserve"> yönetim sistemi kapsamına katılımları zorunlu tutulan </w:t>
      </w:r>
      <w:r w:rsidR="00F61C01" w:rsidRPr="0098642F">
        <w:rPr>
          <w:rFonts w:ascii="Times New Roman" w:eastAsia="Times New Roman" w:hAnsi="Times New Roman" w:cs="Times New Roman"/>
          <w:sz w:val="24"/>
          <w:szCs w:val="24"/>
          <w:lang w:eastAsia="tr-TR"/>
        </w:rPr>
        <w:t xml:space="preserve">ambalajlar </w:t>
      </w:r>
      <w:r w:rsidR="006C5593" w:rsidRPr="0098642F">
        <w:rPr>
          <w:rFonts w:ascii="Times New Roman" w:eastAsia="Times New Roman" w:hAnsi="Times New Roman" w:cs="Times New Roman"/>
          <w:sz w:val="24"/>
          <w:szCs w:val="24"/>
          <w:lang w:eastAsia="tr-TR"/>
        </w:rPr>
        <w:t>için uygulanacak depozito ücreti Bakanlıkça belirlenir,</w:t>
      </w:r>
      <w:r w:rsidR="006C5593" w:rsidRPr="00613A00">
        <w:rPr>
          <w:rFonts w:ascii="Times New Roman" w:eastAsia="Times New Roman" w:hAnsi="Times New Roman" w:cs="Times New Roman"/>
          <w:sz w:val="24"/>
          <w:szCs w:val="24"/>
          <w:lang w:eastAsia="tr-TR"/>
        </w:rPr>
        <w:t xml:space="preserve"> bu ücretin ambalajlar üzerinde ve ilgili belgelerde gösterilmesi zorunlu</w:t>
      </w:r>
      <w:r w:rsidR="0019381D" w:rsidRPr="00613A00">
        <w:rPr>
          <w:rFonts w:ascii="Times New Roman" w:eastAsia="Times New Roman" w:hAnsi="Times New Roman" w:cs="Times New Roman"/>
          <w:sz w:val="24"/>
          <w:szCs w:val="24"/>
          <w:lang w:eastAsia="tr-TR"/>
        </w:rPr>
        <w:t xml:space="preserve">dur. </w:t>
      </w:r>
    </w:p>
    <w:p w:rsidR="006C5593" w:rsidRPr="00613A00" w:rsidRDefault="008B4844" w:rsidP="006C5593">
      <w:pPr>
        <w:spacing w:after="0" w:line="240" w:lineRule="auto"/>
        <w:contextualSpacing/>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(4) </w:t>
      </w:r>
      <w:r w:rsidR="006C5593" w:rsidRPr="0098642F">
        <w:rPr>
          <w:rFonts w:ascii="Times New Roman" w:eastAsia="Times New Roman" w:hAnsi="Times New Roman" w:cs="Times New Roman"/>
          <w:sz w:val="24"/>
          <w:szCs w:val="24"/>
          <w:lang w:eastAsia="tr-TR"/>
        </w:rPr>
        <w:t xml:space="preserve">Depozito </w:t>
      </w:r>
      <w:r w:rsidR="009A2ECF" w:rsidRPr="0098642F">
        <w:rPr>
          <w:rFonts w:ascii="Times New Roman" w:eastAsia="Times New Roman" w:hAnsi="Times New Roman" w:cs="Times New Roman"/>
          <w:sz w:val="24"/>
          <w:szCs w:val="24"/>
          <w:lang w:eastAsia="tr-TR"/>
        </w:rPr>
        <w:t xml:space="preserve">yönetim </w:t>
      </w:r>
      <w:r w:rsidR="006C5593" w:rsidRPr="0098642F">
        <w:rPr>
          <w:rFonts w:ascii="Times New Roman" w:eastAsia="Times New Roman" w:hAnsi="Times New Roman" w:cs="Times New Roman"/>
          <w:sz w:val="24"/>
          <w:szCs w:val="24"/>
          <w:lang w:eastAsia="tr-TR"/>
        </w:rPr>
        <w:t>sistemi dâhilinde uygulanacak diğer ücretler ile teminatlar Ambalaj Komisyonunda yapılan değerlendirmeler sonrası Bakanlıkça belirlenecek tarifeler</w:t>
      </w:r>
      <w:r w:rsidR="006C5593" w:rsidRPr="00613A00">
        <w:rPr>
          <w:rFonts w:ascii="Times New Roman" w:eastAsia="Times New Roman" w:hAnsi="Times New Roman" w:cs="Times New Roman"/>
          <w:sz w:val="24"/>
          <w:szCs w:val="24"/>
          <w:lang w:eastAsia="tr-TR"/>
        </w:rPr>
        <w:t xml:space="preserve"> üzerinden depozito sistem yöneticisi tarafından tespit edilerek uygul</w:t>
      </w:r>
      <w:r w:rsidR="0019381D" w:rsidRPr="00613A00">
        <w:rPr>
          <w:rFonts w:ascii="Times New Roman" w:eastAsia="Times New Roman" w:hAnsi="Times New Roman" w:cs="Times New Roman"/>
          <w:sz w:val="24"/>
          <w:szCs w:val="24"/>
          <w:lang w:eastAsia="tr-TR"/>
        </w:rPr>
        <w:t>anır.</w:t>
      </w:r>
    </w:p>
    <w:p w:rsidR="0068028B" w:rsidRDefault="0068028B" w:rsidP="0068028B">
      <w:pPr>
        <w:spacing w:after="0" w:line="240" w:lineRule="auto"/>
        <w:jc w:val="center"/>
        <w:rPr>
          <w:rFonts w:ascii="Times New Roman" w:eastAsia="Times New Roman" w:hAnsi="Times New Roman" w:cs="Times New Roman"/>
          <w:b/>
          <w:sz w:val="24"/>
          <w:szCs w:val="24"/>
          <w:lang w:eastAsia="tr-TR"/>
        </w:rPr>
      </w:pPr>
    </w:p>
    <w:p w:rsidR="00A94245" w:rsidRPr="00613A00" w:rsidRDefault="00A94245" w:rsidP="0068028B">
      <w:pPr>
        <w:spacing w:after="0" w:line="240" w:lineRule="auto"/>
        <w:jc w:val="center"/>
        <w:rPr>
          <w:rFonts w:ascii="Times New Roman" w:eastAsia="Times New Roman" w:hAnsi="Times New Roman" w:cs="Times New Roman"/>
          <w:b/>
          <w:sz w:val="24"/>
          <w:szCs w:val="24"/>
          <w:lang w:eastAsia="tr-TR"/>
        </w:rPr>
      </w:pPr>
    </w:p>
    <w:p w:rsidR="0068028B" w:rsidRPr="00613A00" w:rsidRDefault="006C5593" w:rsidP="0068028B">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lastRenderedPageBreak/>
        <w:t xml:space="preserve">Zorunlu </w:t>
      </w:r>
      <w:r w:rsidR="009A2ECF" w:rsidRPr="00613A00">
        <w:rPr>
          <w:rFonts w:ascii="Times New Roman" w:eastAsia="Times New Roman" w:hAnsi="Times New Roman" w:cs="Times New Roman"/>
          <w:b/>
          <w:sz w:val="24"/>
          <w:szCs w:val="24"/>
          <w:lang w:eastAsia="tr-TR"/>
        </w:rPr>
        <w:t>d</w:t>
      </w:r>
      <w:r w:rsidRPr="00613A00">
        <w:rPr>
          <w:rFonts w:ascii="Times New Roman" w:eastAsia="Times New Roman" w:hAnsi="Times New Roman" w:cs="Times New Roman"/>
          <w:b/>
          <w:sz w:val="24"/>
          <w:szCs w:val="24"/>
          <w:lang w:eastAsia="tr-TR"/>
        </w:rPr>
        <w:t>epozito uygulamaları</w:t>
      </w:r>
    </w:p>
    <w:p w:rsidR="008B4844" w:rsidRPr="00613A00" w:rsidRDefault="008B4844" w:rsidP="008B4844">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MADDE 17</w:t>
      </w:r>
      <w:r w:rsidR="0068028B" w:rsidRPr="00613A00">
        <w:rPr>
          <w:rFonts w:ascii="Times New Roman" w:eastAsia="Times New Roman" w:hAnsi="Times New Roman" w:cs="Times New Roman"/>
          <w:b/>
          <w:sz w:val="24"/>
          <w:szCs w:val="24"/>
          <w:lang w:eastAsia="tr-TR"/>
        </w:rPr>
        <w:t xml:space="preserve"> – </w:t>
      </w:r>
      <w:r w:rsidR="006C5593" w:rsidRPr="00613A00">
        <w:rPr>
          <w:rFonts w:ascii="Times New Roman" w:eastAsia="Calibri" w:hAnsi="Times New Roman" w:cs="Times New Roman"/>
          <w:sz w:val="24"/>
          <w:szCs w:val="24"/>
          <w:lang w:eastAsia="tr-TR"/>
        </w:rPr>
        <w:t>(1</w:t>
      </w:r>
      <w:r w:rsidR="0068028B" w:rsidRPr="00613A00">
        <w:rPr>
          <w:rFonts w:ascii="Times New Roman" w:eastAsia="Calibri" w:hAnsi="Times New Roman" w:cs="Times New Roman"/>
          <w:sz w:val="24"/>
          <w:szCs w:val="24"/>
          <w:lang w:eastAsia="tr-TR"/>
        </w:rPr>
        <w:t>)</w:t>
      </w:r>
      <w:r w:rsidR="009A2ECF" w:rsidRPr="00613A00">
        <w:rPr>
          <w:rFonts w:ascii="Times New Roman" w:eastAsia="Times New Roman" w:hAnsi="Times New Roman" w:cs="Times New Roman"/>
          <w:sz w:val="24"/>
          <w:szCs w:val="24"/>
          <w:lang w:eastAsia="tr-TR"/>
        </w:rPr>
        <w:t>İnsanî</w:t>
      </w:r>
      <w:r w:rsidR="0068028B" w:rsidRPr="00613A00">
        <w:rPr>
          <w:rFonts w:ascii="Times New Roman" w:eastAsia="Times New Roman" w:hAnsi="Times New Roman" w:cs="Times New Roman"/>
          <w:sz w:val="24"/>
          <w:szCs w:val="24"/>
          <w:lang w:eastAsia="tr-TR"/>
        </w:rPr>
        <w:t xml:space="preserve"> tüketim amaçlı olarak üretilen; </w:t>
      </w:r>
    </w:p>
    <w:p w:rsidR="00E234B7" w:rsidRPr="00613A00" w:rsidRDefault="008B4844" w:rsidP="00E234B7">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sz w:val="24"/>
          <w:szCs w:val="24"/>
          <w:lang w:eastAsia="tr-TR"/>
        </w:rPr>
        <w:t>a) D</w:t>
      </w:r>
      <w:r w:rsidR="0068028B" w:rsidRPr="00613A00">
        <w:rPr>
          <w:rFonts w:ascii="Times New Roman" w:eastAsia="Times New Roman" w:hAnsi="Times New Roman" w:cs="Times New Roman"/>
          <w:sz w:val="24"/>
          <w:szCs w:val="24"/>
          <w:lang w:eastAsia="tr-TR"/>
        </w:rPr>
        <w:t>oğal mineralli ve aromalı suların,</w:t>
      </w:r>
    </w:p>
    <w:p w:rsidR="00E234B7" w:rsidRPr="00613A00" w:rsidRDefault="00E234B7" w:rsidP="00E234B7">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sz w:val="24"/>
          <w:szCs w:val="24"/>
          <w:lang w:eastAsia="tr-TR"/>
        </w:rPr>
        <w:t>b)G</w:t>
      </w:r>
      <w:r w:rsidR="0068028B" w:rsidRPr="00613A00">
        <w:rPr>
          <w:rFonts w:ascii="Times New Roman" w:eastAsia="Times New Roman" w:hAnsi="Times New Roman" w:cs="Times New Roman"/>
          <w:sz w:val="24"/>
          <w:szCs w:val="24"/>
          <w:lang w:eastAsia="tr-TR"/>
        </w:rPr>
        <w:t>azlı ve gazsız meşrubatların,</w:t>
      </w:r>
    </w:p>
    <w:p w:rsidR="00E234B7" w:rsidRPr="00613A00" w:rsidRDefault="00E234B7" w:rsidP="00E234B7">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sz w:val="24"/>
          <w:szCs w:val="24"/>
          <w:lang w:eastAsia="tr-TR"/>
        </w:rPr>
        <w:t>c)Y</w:t>
      </w:r>
      <w:r w:rsidR="0068028B" w:rsidRPr="00613A00">
        <w:rPr>
          <w:rFonts w:ascii="Times New Roman" w:eastAsia="Times New Roman" w:hAnsi="Times New Roman" w:cs="Times New Roman"/>
          <w:sz w:val="24"/>
          <w:szCs w:val="24"/>
          <w:lang w:eastAsia="tr-TR"/>
        </w:rPr>
        <w:t>apay soda, kola, tonik ve aromalı suların,</w:t>
      </w:r>
    </w:p>
    <w:p w:rsidR="00E234B7" w:rsidRPr="00613A00" w:rsidRDefault="00E234B7" w:rsidP="00E234B7">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ç) Alkollü ve alkolsüz biraların,</w:t>
      </w:r>
    </w:p>
    <w:p w:rsidR="0068028B" w:rsidRPr="00613A00" w:rsidRDefault="00E234B7" w:rsidP="00E234B7">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d) D</w:t>
      </w:r>
      <w:r w:rsidR="0068028B" w:rsidRPr="00613A00">
        <w:rPr>
          <w:rFonts w:ascii="Times New Roman" w:eastAsia="Times New Roman" w:hAnsi="Times New Roman" w:cs="Times New Roman"/>
          <w:sz w:val="24"/>
          <w:szCs w:val="24"/>
          <w:lang w:eastAsia="tr-TR"/>
        </w:rPr>
        <w:t>istile alkollü içkiler ve damıtma yoluyla elde edilen diğer alkollü içkilerin,</w:t>
      </w:r>
    </w:p>
    <w:p w:rsidR="0068028B" w:rsidRPr="00613A00" w:rsidRDefault="0068028B" w:rsidP="0068028B">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yurt içi piyasaya arzında birincil/satış ambalaj olarak;</w:t>
      </w:r>
    </w:p>
    <w:p w:rsidR="0068028B" w:rsidRPr="00613A00" w:rsidRDefault="00E234B7" w:rsidP="00E234B7">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1</w:t>
      </w:r>
      <w:r w:rsidR="0068028B" w:rsidRPr="00613A00">
        <w:rPr>
          <w:rFonts w:ascii="Times New Roman" w:eastAsia="Times New Roman" w:hAnsi="Times New Roman" w:cs="Times New Roman"/>
          <w:sz w:val="24"/>
          <w:szCs w:val="24"/>
          <w:lang w:eastAsia="tr-TR"/>
        </w:rPr>
        <w:t>) Polietilenterefitalat (PET),</w:t>
      </w:r>
    </w:p>
    <w:p w:rsidR="0068028B" w:rsidRPr="00613A00" w:rsidRDefault="00E234B7" w:rsidP="00E234B7">
      <w:pPr>
        <w:spacing w:after="0" w:line="240" w:lineRule="auto"/>
        <w:contextualSpacing/>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2</w:t>
      </w:r>
      <w:r w:rsidR="0068028B" w:rsidRPr="00613A00">
        <w:rPr>
          <w:rFonts w:ascii="Times New Roman" w:eastAsia="Times New Roman" w:hAnsi="Times New Roman" w:cs="Times New Roman"/>
          <w:sz w:val="24"/>
          <w:szCs w:val="24"/>
          <w:lang w:eastAsia="tr-TR"/>
        </w:rPr>
        <w:t>) Renkli veya Renksiz Cam</w:t>
      </w:r>
      <w:r w:rsidR="001E3AC2" w:rsidRPr="00613A00">
        <w:rPr>
          <w:rFonts w:ascii="Times New Roman" w:eastAsia="Times New Roman" w:hAnsi="Times New Roman" w:cs="Times New Roman"/>
          <w:sz w:val="24"/>
          <w:szCs w:val="24"/>
          <w:lang w:eastAsia="tr-TR"/>
        </w:rPr>
        <w:t>,</w:t>
      </w:r>
    </w:p>
    <w:p w:rsidR="0068028B" w:rsidRPr="00613A00" w:rsidRDefault="00E234B7" w:rsidP="00E234B7">
      <w:pPr>
        <w:spacing w:after="0" w:line="240" w:lineRule="auto"/>
        <w:contextualSpacing/>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3</w:t>
      </w:r>
      <w:r w:rsidR="001E3AC2" w:rsidRPr="00613A00">
        <w:rPr>
          <w:rFonts w:ascii="Times New Roman" w:eastAsia="Times New Roman" w:hAnsi="Times New Roman" w:cs="Times New Roman"/>
          <w:sz w:val="24"/>
          <w:szCs w:val="24"/>
          <w:lang w:eastAsia="tr-TR"/>
        </w:rPr>
        <w:t>) Alüminyum</w:t>
      </w:r>
    </w:p>
    <w:p w:rsidR="0068028B" w:rsidRPr="00613A00" w:rsidRDefault="0068028B" w:rsidP="0068028B">
      <w:pPr>
        <w:spacing w:after="0" w:line="240" w:lineRule="auto"/>
        <w:contextualSpacing/>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malzemeden yapılmış olan tek kullanımlık içecek ambalajlarının kullanılması durumunda bu ambalajlı içeceklerin depozito yönetim sistemi dahilinde </w:t>
      </w:r>
      <w:r w:rsidR="004A3723" w:rsidRPr="00613A00">
        <w:rPr>
          <w:rFonts w:ascii="Times New Roman" w:eastAsia="Times New Roman" w:hAnsi="Times New Roman" w:cs="Times New Roman"/>
          <w:sz w:val="24"/>
          <w:szCs w:val="24"/>
          <w:lang w:eastAsia="tr-TR"/>
        </w:rPr>
        <w:t xml:space="preserve">ve </w:t>
      </w:r>
      <w:r w:rsidRPr="00613A00">
        <w:rPr>
          <w:rFonts w:ascii="Times New Roman" w:eastAsia="Times New Roman" w:hAnsi="Times New Roman" w:cs="Times New Roman"/>
          <w:sz w:val="24"/>
          <w:szCs w:val="24"/>
          <w:lang w:eastAsia="tr-TR"/>
        </w:rPr>
        <w:t>depozito sistemi yöneticisi tarafından belirlenen usul ve esaslar doğrultusunda yönetilmeleri zorunludur.</w:t>
      </w:r>
    </w:p>
    <w:p w:rsidR="0068028B" w:rsidRPr="00613A00" w:rsidRDefault="006C5593" w:rsidP="0068028B">
      <w:pPr>
        <w:spacing w:after="0" w:line="240" w:lineRule="auto"/>
        <w:contextualSpacing/>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(2</w:t>
      </w:r>
      <w:r w:rsidR="0068028B" w:rsidRPr="00613A00">
        <w:rPr>
          <w:rFonts w:ascii="Times New Roman" w:eastAsia="Times New Roman" w:hAnsi="Times New Roman" w:cs="Times New Roman"/>
          <w:sz w:val="24"/>
          <w:szCs w:val="24"/>
          <w:lang w:eastAsia="tr-TR"/>
        </w:rPr>
        <w:t>) Depozito yönetim sistemine dâhil edilmelerine zorunluluk getirilen tek kullanımlık ambalajlar</w:t>
      </w:r>
      <w:r w:rsidR="004A3723" w:rsidRPr="00613A00">
        <w:rPr>
          <w:rFonts w:ascii="Times New Roman" w:eastAsia="Times New Roman" w:hAnsi="Times New Roman" w:cs="Times New Roman"/>
          <w:sz w:val="24"/>
          <w:szCs w:val="24"/>
          <w:lang w:eastAsia="tr-TR"/>
        </w:rPr>
        <w:t>dan</w:t>
      </w:r>
      <w:r w:rsidR="0068028B" w:rsidRPr="00613A00">
        <w:rPr>
          <w:rFonts w:ascii="Times New Roman" w:eastAsia="Times New Roman" w:hAnsi="Times New Roman" w:cs="Times New Roman"/>
          <w:sz w:val="24"/>
          <w:szCs w:val="24"/>
          <w:lang w:eastAsia="tr-TR"/>
        </w:rPr>
        <w:t xml:space="preserve"> depozito yönetim sistemine kaydı yapılmayan ambalajlar ve </w:t>
      </w:r>
      <w:r w:rsidR="006B7333" w:rsidRPr="00613A00">
        <w:rPr>
          <w:rFonts w:ascii="Times New Roman" w:eastAsia="Times New Roman" w:hAnsi="Times New Roman" w:cs="Times New Roman"/>
          <w:sz w:val="24"/>
          <w:szCs w:val="24"/>
          <w:lang w:eastAsia="tr-TR"/>
        </w:rPr>
        <w:t xml:space="preserve">Bakanlıkça belirlenen içeceklerin </w:t>
      </w:r>
      <w:r w:rsidR="0068028B" w:rsidRPr="00613A00">
        <w:rPr>
          <w:rFonts w:ascii="Times New Roman" w:eastAsia="Times New Roman" w:hAnsi="Times New Roman" w:cs="Times New Roman"/>
          <w:sz w:val="24"/>
          <w:szCs w:val="24"/>
          <w:lang w:eastAsia="tr-TR"/>
        </w:rPr>
        <w:t>ürün kapasitesi 100 mililitre ve altında olan ambalajlar ile piyasaya arz edilmesi 1/1/2022 tarihi itibari ile yasak olup 1/1/2022 tarihinden önce piyasaya arz edilmiş ürünlerin piyasa içinde devri, satışa konu edilmesi, tüketime/kullanıma sunulması 1/7/2022 tarihinden sonra yasaktır. Bakanlıkça bu ambala</w:t>
      </w:r>
      <w:r w:rsidR="009A2ECF" w:rsidRPr="00613A00">
        <w:rPr>
          <w:rFonts w:ascii="Times New Roman" w:eastAsia="Times New Roman" w:hAnsi="Times New Roman" w:cs="Times New Roman"/>
          <w:sz w:val="24"/>
          <w:szCs w:val="24"/>
          <w:lang w:eastAsia="tr-TR"/>
        </w:rPr>
        <w:t>jların kullanımına şartlı, kısmi</w:t>
      </w:r>
      <w:r w:rsidR="0068028B" w:rsidRPr="00613A00">
        <w:rPr>
          <w:rFonts w:ascii="Times New Roman" w:eastAsia="Times New Roman" w:hAnsi="Times New Roman" w:cs="Times New Roman"/>
          <w:sz w:val="24"/>
          <w:szCs w:val="24"/>
          <w:lang w:eastAsia="tr-TR"/>
        </w:rPr>
        <w:t xml:space="preserve"> ve</w:t>
      </w:r>
      <w:r w:rsidR="004A3723" w:rsidRPr="00613A00">
        <w:rPr>
          <w:rFonts w:ascii="Times New Roman" w:eastAsia="Times New Roman" w:hAnsi="Times New Roman" w:cs="Times New Roman"/>
          <w:sz w:val="24"/>
          <w:szCs w:val="24"/>
          <w:lang w:eastAsia="tr-TR"/>
        </w:rPr>
        <w:t>/veya</w:t>
      </w:r>
      <w:r w:rsidR="0068028B" w:rsidRPr="00613A00">
        <w:rPr>
          <w:rFonts w:ascii="Times New Roman" w:eastAsia="Times New Roman" w:hAnsi="Times New Roman" w:cs="Times New Roman"/>
          <w:sz w:val="24"/>
          <w:szCs w:val="24"/>
          <w:lang w:eastAsia="tr-TR"/>
        </w:rPr>
        <w:t xml:space="preserve"> süreli olarak izin verilebilir. </w:t>
      </w:r>
    </w:p>
    <w:p w:rsidR="006C5593" w:rsidRPr="00613A00" w:rsidRDefault="00A90429" w:rsidP="006C5593">
      <w:pPr>
        <w:spacing w:after="0" w:line="240" w:lineRule="auto"/>
        <w:contextualSpacing/>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(3) Zorunlu olarak depozito yönetim sistemi dâhilinde piyasaya sürülecek tek kullanımlık ambalajlı ürünlerin depozito ücretleri bu ambalajların piyasaya arzına müteakip sistem yöneticisine aktarılır. Depozito ücretlerinin tahsili ve iade edilmesine ilişkin tüm süreç depozito sistem yöneticisince yönetilir.</w:t>
      </w:r>
    </w:p>
    <w:p w:rsidR="00A90429" w:rsidRPr="00613A00" w:rsidRDefault="00A90429" w:rsidP="006C5593">
      <w:pPr>
        <w:spacing w:after="0" w:line="240" w:lineRule="auto"/>
        <w:contextualSpacing/>
        <w:jc w:val="both"/>
        <w:rPr>
          <w:rFonts w:ascii="Times New Roman" w:eastAsia="Times New Roman" w:hAnsi="Times New Roman" w:cs="Times New Roman"/>
          <w:sz w:val="24"/>
          <w:szCs w:val="24"/>
          <w:lang w:eastAsia="tr-TR"/>
        </w:rPr>
      </w:pPr>
    </w:p>
    <w:p w:rsidR="006C5593" w:rsidRPr="00613A00" w:rsidRDefault="006C5593" w:rsidP="006C5593">
      <w:pPr>
        <w:spacing w:after="0" w:line="240" w:lineRule="auto"/>
        <w:contextualSpacing/>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 xml:space="preserve">Diğer </w:t>
      </w:r>
      <w:r w:rsidR="009A2ECF" w:rsidRPr="00613A00">
        <w:rPr>
          <w:rFonts w:ascii="Times New Roman" w:eastAsia="Times New Roman" w:hAnsi="Times New Roman" w:cs="Times New Roman"/>
          <w:b/>
          <w:sz w:val="24"/>
          <w:szCs w:val="24"/>
          <w:lang w:eastAsia="tr-TR"/>
        </w:rPr>
        <w:t>d</w:t>
      </w:r>
      <w:r w:rsidRPr="00613A00">
        <w:rPr>
          <w:rFonts w:ascii="Times New Roman" w:eastAsia="Times New Roman" w:hAnsi="Times New Roman" w:cs="Times New Roman"/>
          <w:b/>
          <w:sz w:val="24"/>
          <w:szCs w:val="24"/>
          <w:lang w:eastAsia="tr-TR"/>
        </w:rPr>
        <w:t>epozito uygulamaları</w:t>
      </w:r>
    </w:p>
    <w:p w:rsidR="00CA74D7" w:rsidRPr="00613A00" w:rsidRDefault="006C5593" w:rsidP="001E3AC2">
      <w:pPr>
        <w:spacing w:after="0" w:line="240" w:lineRule="auto"/>
        <w:contextualSpacing/>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b/>
          <w:sz w:val="24"/>
          <w:szCs w:val="24"/>
          <w:lang w:eastAsia="tr-TR"/>
        </w:rPr>
        <w:t>MADDE 1</w:t>
      </w:r>
      <w:r w:rsidR="00E234B7" w:rsidRPr="00613A00">
        <w:rPr>
          <w:rFonts w:ascii="Times New Roman" w:eastAsia="Times New Roman" w:hAnsi="Times New Roman" w:cs="Times New Roman"/>
          <w:b/>
          <w:sz w:val="24"/>
          <w:szCs w:val="24"/>
          <w:lang w:eastAsia="tr-TR"/>
        </w:rPr>
        <w:t>8</w:t>
      </w:r>
      <w:r w:rsidRPr="00613A00">
        <w:rPr>
          <w:rFonts w:ascii="Times New Roman" w:eastAsia="Times New Roman" w:hAnsi="Times New Roman" w:cs="Times New Roman"/>
          <w:b/>
          <w:sz w:val="24"/>
          <w:szCs w:val="24"/>
          <w:lang w:eastAsia="tr-TR"/>
        </w:rPr>
        <w:t xml:space="preserve"> –  </w:t>
      </w:r>
      <w:r w:rsidRPr="00613A00">
        <w:rPr>
          <w:rFonts w:ascii="Times New Roman" w:eastAsia="Times New Roman" w:hAnsi="Times New Roman" w:cs="Times New Roman"/>
          <w:sz w:val="24"/>
          <w:szCs w:val="24"/>
          <w:lang w:eastAsia="tr-TR"/>
        </w:rPr>
        <w:t>(1)</w:t>
      </w:r>
      <w:r w:rsidR="0068028B" w:rsidRPr="00613A00">
        <w:rPr>
          <w:rFonts w:ascii="Times New Roman" w:eastAsia="Times New Roman" w:hAnsi="Times New Roman" w:cs="Times New Roman"/>
          <w:sz w:val="24"/>
          <w:szCs w:val="24"/>
          <w:lang w:eastAsia="tr-TR"/>
        </w:rPr>
        <w:t>Yeniden/tekrar kullanılabilir ambalajlara yönelik depozito uygulamaları da depozito yönetim sistemi dâhilinde değerlendirilir ve bu sistem hükümlerine tabi tutulur. Depozito sistemine katılım zorunluluğu bulunmayan tek kullanımlık ambalajlı ürünleri piyasaya süren işletmeler de, depozito sistem yöneticisi tarafından uygun görülmesi durumunda belirlenecek özel şartlar doğrultusunda</w:t>
      </w:r>
      <w:r w:rsidR="004A3723" w:rsidRPr="00613A00">
        <w:rPr>
          <w:rFonts w:ascii="Times New Roman" w:eastAsia="Times New Roman" w:hAnsi="Times New Roman" w:cs="Times New Roman"/>
          <w:sz w:val="24"/>
          <w:szCs w:val="24"/>
          <w:lang w:eastAsia="tr-TR"/>
        </w:rPr>
        <w:t xml:space="preserve"> bu ambalajlı ürünleri için</w:t>
      </w:r>
      <w:r w:rsidR="0068028B" w:rsidRPr="00613A00">
        <w:rPr>
          <w:rFonts w:ascii="Times New Roman" w:eastAsia="Times New Roman" w:hAnsi="Times New Roman" w:cs="Times New Roman"/>
          <w:sz w:val="24"/>
          <w:szCs w:val="24"/>
          <w:lang w:eastAsia="tr-TR"/>
        </w:rPr>
        <w:t xml:space="preserve"> depozito yönetim sistemine dâhil olabilirler. </w:t>
      </w:r>
    </w:p>
    <w:p w:rsidR="0066339F" w:rsidRPr="00613A00" w:rsidRDefault="0066339F" w:rsidP="00EA2A52">
      <w:pPr>
        <w:spacing w:after="0" w:line="240" w:lineRule="auto"/>
        <w:rPr>
          <w:rFonts w:ascii="Times New Roman" w:eastAsia="Times New Roman" w:hAnsi="Times New Roman" w:cs="Times New Roman"/>
          <w:b/>
          <w:sz w:val="24"/>
          <w:szCs w:val="24"/>
          <w:lang w:eastAsia="tr-TR"/>
        </w:rPr>
      </w:pPr>
    </w:p>
    <w:p w:rsidR="00BB3EAC" w:rsidRPr="00613A00" w:rsidRDefault="001E3AC2" w:rsidP="00BB3EAC">
      <w:pPr>
        <w:spacing w:after="0" w:line="240" w:lineRule="auto"/>
        <w:jc w:val="center"/>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 xml:space="preserve">ALTINCI </w:t>
      </w:r>
      <w:r w:rsidR="00BB3EAC" w:rsidRPr="00613A00">
        <w:rPr>
          <w:rFonts w:ascii="Times New Roman" w:eastAsia="Times New Roman" w:hAnsi="Times New Roman" w:cs="Times New Roman"/>
          <w:b/>
          <w:sz w:val="24"/>
          <w:szCs w:val="24"/>
          <w:lang w:eastAsia="tr-TR"/>
        </w:rPr>
        <w:t>BÖLÜM</w:t>
      </w:r>
    </w:p>
    <w:p w:rsidR="005D0501" w:rsidRPr="00613A00" w:rsidRDefault="005D0501" w:rsidP="00024DD6">
      <w:pPr>
        <w:spacing w:after="0" w:line="240" w:lineRule="auto"/>
        <w:jc w:val="center"/>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 xml:space="preserve">Ambalaj Atıklarının Yönetimi </w:t>
      </w:r>
      <w:r w:rsidR="005F6FFC" w:rsidRPr="00613A00">
        <w:rPr>
          <w:rFonts w:ascii="Times New Roman" w:eastAsia="Times New Roman" w:hAnsi="Times New Roman" w:cs="Times New Roman"/>
          <w:b/>
          <w:sz w:val="24"/>
          <w:szCs w:val="24"/>
          <w:lang w:eastAsia="tr-TR"/>
        </w:rPr>
        <w:t>ve Geri</w:t>
      </w:r>
      <w:r w:rsidR="003A6475" w:rsidRPr="00613A00">
        <w:rPr>
          <w:rFonts w:ascii="Times New Roman" w:eastAsia="Times New Roman" w:hAnsi="Times New Roman" w:cs="Times New Roman"/>
          <w:b/>
          <w:sz w:val="24"/>
          <w:szCs w:val="24"/>
          <w:lang w:eastAsia="tr-TR"/>
        </w:rPr>
        <w:t xml:space="preserve"> Dönüşüm/</w:t>
      </w:r>
      <w:r w:rsidR="00BB3EAC" w:rsidRPr="00613A00">
        <w:rPr>
          <w:rFonts w:ascii="Times New Roman" w:eastAsia="Times New Roman" w:hAnsi="Times New Roman" w:cs="Times New Roman"/>
          <w:b/>
          <w:sz w:val="24"/>
          <w:szCs w:val="24"/>
          <w:lang w:eastAsia="tr-TR"/>
        </w:rPr>
        <w:t xml:space="preserve">Kazanım Hedefleri </w:t>
      </w:r>
    </w:p>
    <w:p w:rsidR="009A2ECF" w:rsidRPr="00613A00" w:rsidRDefault="009A2ECF" w:rsidP="00024DD6">
      <w:pPr>
        <w:spacing w:after="0" w:line="240" w:lineRule="auto"/>
        <w:jc w:val="center"/>
        <w:rPr>
          <w:rFonts w:ascii="Times New Roman" w:eastAsia="Times New Roman" w:hAnsi="Times New Roman" w:cs="Times New Roman"/>
          <w:b/>
          <w:sz w:val="24"/>
          <w:szCs w:val="24"/>
          <w:lang w:eastAsia="tr-TR"/>
        </w:rPr>
      </w:pPr>
    </w:p>
    <w:p w:rsidR="005F6FFC" w:rsidRPr="00613A00" w:rsidRDefault="005F6FFC" w:rsidP="005F6FFC">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Ambalaj atıklarını</w:t>
      </w:r>
      <w:r w:rsidR="004A5FE3" w:rsidRPr="00613A00">
        <w:rPr>
          <w:rFonts w:ascii="Times New Roman" w:eastAsia="Times New Roman" w:hAnsi="Times New Roman" w:cs="Times New Roman"/>
          <w:b/>
          <w:sz w:val="24"/>
          <w:szCs w:val="24"/>
          <w:lang w:eastAsia="tr-TR"/>
        </w:rPr>
        <w:t xml:space="preserve">n biriktirilmesi </w:t>
      </w:r>
      <w:r w:rsidR="00EA2A52" w:rsidRPr="00613A00">
        <w:rPr>
          <w:rFonts w:ascii="Times New Roman" w:eastAsia="Times New Roman" w:hAnsi="Times New Roman" w:cs="Times New Roman"/>
          <w:b/>
          <w:sz w:val="24"/>
          <w:szCs w:val="24"/>
          <w:lang w:eastAsia="tr-TR"/>
        </w:rPr>
        <w:t>ve toplanması</w:t>
      </w:r>
    </w:p>
    <w:p w:rsidR="0031648D" w:rsidRPr="00613A00" w:rsidRDefault="00537399" w:rsidP="000539FD">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b/>
          <w:sz w:val="24"/>
          <w:szCs w:val="24"/>
          <w:lang w:eastAsia="tr-TR"/>
        </w:rPr>
        <w:t>MADDE 1</w:t>
      </w:r>
      <w:r w:rsidR="001E3AC2" w:rsidRPr="00613A00">
        <w:rPr>
          <w:rFonts w:ascii="Times New Roman" w:eastAsia="Times New Roman" w:hAnsi="Times New Roman" w:cs="Times New Roman"/>
          <w:b/>
          <w:sz w:val="24"/>
          <w:szCs w:val="24"/>
          <w:lang w:eastAsia="tr-TR"/>
        </w:rPr>
        <w:t>9</w:t>
      </w:r>
      <w:r w:rsidR="000539FD" w:rsidRPr="00613A00">
        <w:rPr>
          <w:rFonts w:ascii="Times New Roman" w:eastAsia="Times New Roman" w:hAnsi="Times New Roman" w:cs="Times New Roman"/>
          <w:sz w:val="24"/>
          <w:szCs w:val="24"/>
          <w:lang w:eastAsia="tr-TR"/>
        </w:rPr>
        <w:t>– (1)Ambalaj atığı üreticileri, ambalaj atıklarının biriktirilmesi, geçi</w:t>
      </w:r>
      <w:r w:rsidR="001E3AC2" w:rsidRPr="00613A00">
        <w:rPr>
          <w:rFonts w:ascii="Times New Roman" w:eastAsia="Times New Roman" w:hAnsi="Times New Roman" w:cs="Times New Roman"/>
          <w:sz w:val="24"/>
          <w:szCs w:val="24"/>
          <w:lang w:eastAsia="tr-TR"/>
        </w:rPr>
        <w:t>ci depolanması, teslim edilmesi/</w:t>
      </w:r>
      <w:r w:rsidR="000539FD" w:rsidRPr="00613A00">
        <w:rPr>
          <w:rFonts w:ascii="Times New Roman" w:eastAsia="Times New Roman" w:hAnsi="Times New Roman" w:cs="Times New Roman"/>
          <w:sz w:val="24"/>
          <w:szCs w:val="24"/>
          <w:lang w:eastAsia="tr-TR"/>
        </w:rPr>
        <w:t xml:space="preserve">toplanması, taşınması ve geri dönüşüm/geri kazanımının sağlanmasına yönelik olarak </w:t>
      </w:r>
      <w:r w:rsidR="00543923" w:rsidRPr="00613A00">
        <w:rPr>
          <w:rFonts w:ascii="Times New Roman" w:eastAsia="Times New Roman" w:hAnsi="Times New Roman" w:cs="Times New Roman"/>
          <w:sz w:val="24"/>
          <w:szCs w:val="24"/>
          <w:lang w:eastAsia="tr-TR"/>
        </w:rPr>
        <w:t xml:space="preserve">Atık Yönetimi Yönetmeliği ve </w:t>
      </w:r>
      <w:r w:rsidR="000539FD" w:rsidRPr="00613A00">
        <w:rPr>
          <w:rFonts w:ascii="Times New Roman" w:eastAsia="Times New Roman" w:hAnsi="Times New Roman" w:cs="Times New Roman"/>
          <w:sz w:val="24"/>
          <w:szCs w:val="24"/>
          <w:lang w:eastAsia="tr-TR"/>
        </w:rPr>
        <w:t>Sıfır Atık Yönetmeliği hükümlerine uymakla ve atıklarını yetkili idarelerin toplama sistemine ve/veya Bakanlıktan geçici faaliyet belgesi veya çevre lisansı almış atık işleme tesi</w:t>
      </w:r>
      <w:r w:rsidR="001E3AC2" w:rsidRPr="00613A00">
        <w:rPr>
          <w:rFonts w:ascii="Times New Roman" w:eastAsia="Times New Roman" w:hAnsi="Times New Roman" w:cs="Times New Roman"/>
          <w:sz w:val="24"/>
          <w:szCs w:val="24"/>
          <w:lang w:eastAsia="tr-TR"/>
        </w:rPr>
        <w:t>slerine vermekle yükümlüdürler.</w:t>
      </w:r>
    </w:p>
    <w:p w:rsidR="005F6FFC" w:rsidRPr="00613A00" w:rsidRDefault="005F6FFC" w:rsidP="00651747">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(2)</w:t>
      </w:r>
      <w:r w:rsidR="00EA2A52" w:rsidRPr="00613A00">
        <w:rPr>
          <w:rFonts w:ascii="Times New Roman" w:eastAsia="Times New Roman" w:hAnsi="Times New Roman" w:cs="Times New Roman"/>
          <w:sz w:val="24"/>
          <w:szCs w:val="24"/>
          <w:lang w:eastAsia="tr-TR"/>
        </w:rPr>
        <w:t>Yetkili idarelerce,a</w:t>
      </w:r>
      <w:r w:rsidRPr="00613A00">
        <w:rPr>
          <w:rFonts w:ascii="Times New Roman" w:eastAsia="Times New Roman" w:hAnsi="Times New Roman" w:cs="Times New Roman"/>
          <w:sz w:val="24"/>
          <w:szCs w:val="24"/>
          <w:lang w:eastAsia="tr-TR"/>
        </w:rPr>
        <w:t xml:space="preserve">mbalaj atıkları Sıfır Atık Yönetmeliği uygulamaları esas alınarak </w:t>
      </w:r>
      <w:r w:rsidR="002A1F27" w:rsidRPr="00613A00">
        <w:rPr>
          <w:rFonts w:ascii="Times New Roman" w:eastAsia="Times New Roman" w:hAnsi="Times New Roman" w:cs="Times New Roman"/>
          <w:sz w:val="24"/>
          <w:szCs w:val="24"/>
          <w:lang w:eastAsia="tr-TR"/>
        </w:rPr>
        <w:t xml:space="preserve">sıfır atık yönetim sistemi uygulamalarına ve </w:t>
      </w:r>
      <w:r w:rsidRPr="00613A00">
        <w:rPr>
          <w:rFonts w:ascii="Times New Roman" w:eastAsia="Times New Roman" w:hAnsi="Times New Roman" w:cs="Times New Roman"/>
          <w:sz w:val="24"/>
          <w:szCs w:val="24"/>
          <w:lang w:eastAsia="tr-TR"/>
        </w:rPr>
        <w:t xml:space="preserve">İl Sıfır Atık Yönetim </w:t>
      </w:r>
      <w:r w:rsidR="001E3AC2" w:rsidRPr="00613A00">
        <w:rPr>
          <w:rFonts w:ascii="Times New Roman" w:eastAsia="Times New Roman" w:hAnsi="Times New Roman" w:cs="Times New Roman"/>
          <w:sz w:val="24"/>
          <w:szCs w:val="24"/>
          <w:lang w:eastAsia="tr-TR"/>
        </w:rPr>
        <w:t xml:space="preserve">Sistemi </w:t>
      </w:r>
      <w:r w:rsidRPr="00613A00">
        <w:rPr>
          <w:rFonts w:ascii="Times New Roman" w:eastAsia="Times New Roman" w:hAnsi="Times New Roman" w:cs="Times New Roman"/>
          <w:sz w:val="24"/>
          <w:szCs w:val="24"/>
          <w:lang w:eastAsia="tr-TR"/>
        </w:rPr>
        <w:t xml:space="preserve">Planlarına </w:t>
      </w:r>
      <w:r w:rsidR="003347A5" w:rsidRPr="00613A00">
        <w:rPr>
          <w:rFonts w:ascii="Times New Roman" w:eastAsia="Times New Roman" w:hAnsi="Times New Roman" w:cs="Times New Roman"/>
          <w:sz w:val="24"/>
          <w:szCs w:val="24"/>
          <w:lang w:eastAsia="tr-TR"/>
        </w:rPr>
        <w:t>uygun olarak t</w:t>
      </w:r>
      <w:r w:rsidRPr="00613A00">
        <w:rPr>
          <w:rFonts w:ascii="Times New Roman" w:eastAsia="Times New Roman" w:hAnsi="Times New Roman" w:cs="Times New Roman"/>
          <w:sz w:val="24"/>
          <w:szCs w:val="24"/>
          <w:lang w:eastAsia="tr-TR"/>
        </w:rPr>
        <w:t>oplanır.</w:t>
      </w:r>
    </w:p>
    <w:p w:rsidR="00651747" w:rsidRPr="00613A00" w:rsidRDefault="00EA2A52" w:rsidP="003347A5">
      <w:pPr>
        <w:tabs>
          <w:tab w:val="left" w:pos="426"/>
        </w:tabs>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(3</w:t>
      </w:r>
      <w:r w:rsidR="00024DD6" w:rsidRPr="00613A00">
        <w:rPr>
          <w:rFonts w:ascii="Times New Roman" w:eastAsia="Times New Roman" w:hAnsi="Times New Roman" w:cs="Times New Roman"/>
          <w:sz w:val="24"/>
          <w:szCs w:val="24"/>
          <w:lang w:eastAsia="tr-TR"/>
        </w:rPr>
        <w:t xml:space="preserve">) </w:t>
      </w:r>
      <w:r w:rsidR="000539FD" w:rsidRPr="00613A00">
        <w:rPr>
          <w:rFonts w:ascii="Times New Roman" w:eastAsia="Times New Roman" w:hAnsi="Times New Roman" w:cs="Times New Roman"/>
          <w:sz w:val="24"/>
          <w:szCs w:val="24"/>
          <w:lang w:eastAsia="tr-TR"/>
        </w:rPr>
        <w:t xml:space="preserve">Yetkili </w:t>
      </w:r>
      <w:r w:rsidR="003347A5" w:rsidRPr="00613A00">
        <w:rPr>
          <w:rFonts w:ascii="Times New Roman" w:eastAsia="Times New Roman" w:hAnsi="Times New Roman" w:cs="Times New Roman"/>
          <w:sz w:val="24"/>
          <w:szCs w:val="24"/>
          <w:lang w:eastAsia="tr-TR"/>
        </w:rPr>
        <w:t>i</w:t>
      </w:r>
      <w:r w:rsidR="000539FD" w:rsidRPr="00613A00">
        <w:rPr>
          <w:rFonts w:ascii="Times New Roman" w:eastAsia="Times New Roman" w:hAnsi="Times New Roman" w:cs="Times New Roman"/>
          <w:sz w:val="24"/>
          <w:szCs w:val="24"/>
          <w:lang w:eastAsia="tr-TR"/>
        </w:rPr>
        <w:t xml:space="preserve">dareler, ambalaj atıklarının belirli bir sistem </w:t>
      </w:r>
      <w:r w:rsidR="009A2ECF" w:rsidRPr="00613A00">
        <w:rPr>
          <w:rFonts w:ascii="Times New Roman" w:eastAsia="Times New Roman" w:hAnsi="Times New Roman" w:cs="Times New Roman"/>
          <w:sz w:val="24"/>
          <w:szCs w:val="24"/>
          <w:lang w:eastAsia="tr-TR"/>
        </w:rPr>
        <w:t>dâhilinde</w:t>
      </w:r>
      <w:r w:rsidR="000539FD" w:rsidRPr="00613A00">
        <w:rPr>
          <w:rFonts w:ascii="Times New Roman" w:eastAsia="Times New Roman" w:hAnsi="Times New Roman" w:cs="Times New Roman"/>
          <w:sz w:val="24"/>
          <w:szCs w:val="24"/>
          <w:lang w:eastAsia="tr-TR"/>
        </w:rPr>
        <w:t xml:space="preserve"> toplanarak geri kazanımlarının sağlanması, bu atıkların düzenli depol</w:t>
      </w:r>
      <w:r w:rsidR="003347A5" w:rsidRPr="00613A00">
        <w:rPr>
          <w:rFonts w:ascii="Times New Roman" w:eastAsia="Times New Roman" w:hAnsi="Times New Roman" w:cs="Times New Roman"/>
          <w:sz w:val="24"/>
          <w:szCs w:val="24"/>
          <w:lang w:eastAsia="tr-TR"/>
        </w:rPr>
        <w:t>ama tesislerine gönderilmemesi,</w:t>
      </w:r>
      <w:r w:rsidR="000539FD" w:rsidRPr="00613A00">
        <w:rPr>
          <w:rFonts w:ascii="Times New Roman" w:eastAsia="Times New Roman" w:hAnsi="Times New Roman" w:cs="Times New Roman"/>
          <w:sz w:val="24"/>
          <w:szCs w:val="24"/>
          <w:lang w:eastAsia="tr-TR"/>
        </w:rPr>
        <w:t xml:space="preserve"> bu tesislerce kabul edilmemesi için gerekli önlemleri almakla yükümlüdür.</w:t>
      </w:r>
    </w:p>
    <w:p w:rsidR="005F6FFC" w:rsidRPr="00613A00" w:rsidRDefault="00024DD6" w:rsidP="005F6FF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(4</w:t>
      </w:r>
      <w:r w:rsidR="005F6FFC" w:rsidRPr="00613A00">
        <w:rPr>
          <w:rFonts w:ascii="Times New Roman" w:eastAsia="Times New Roman" w:hAnsi="Times New Roman" w:cs="Times New Roman"/>
          <w:sz w:val="24"/>
          <w:szCs w:val="24"/>
          <w:lang w:eastAsia="tr-TR"/>
        </w:rPr>
        <w:t xml:space="preserve">) Tehlikeli ve radyoaktif madde ambalajları haricindeki ambalajlar için uygulanan depozito </w:t>
      </w:r>
      <w:r w:rsidR="009A2ECF" w:rsidRPr="00613A00">
        <w:rPr>
          <w:rFonts w:ascii="Times New Roman" w:eastAsia="Times New Roman" w:hAnsi="Times New Roman" w:cs="Times New Roman"/>
          <w:sz w:val="24"/>
          <w:szCs w:val="24"/>
          <w:lang w:eastAsia="tr-TR"/>
        </w:rPr>
        <w:t xml:space="preserve">yönetim </w:t>
      </w:r>
      <w:r w:rsidR="005F6FFC" w:rsidRPr="00613A00">
        <w:rPr>
          <w:rFonts w:ascii="Times New Roman" w:eastAsia="Times New Roman" w:hAnsi="Times New Roman" w:cs="Times New Roman"/>
          <w:sz w:val="24"/>
          <w:szCs w:val="24"/>
          <w:lang w:eastAsia="tr-TR"/>
        </w:rPr>
        <w:t xml:space="preserve">sistemi kapsamında boş ambalajların biriktirilmesi, geçici depolanması ve taşınması </w:t>
      </w:r>
      <w:r w:rsidR="005F6FFC" w:rsidRPr="00613A00">
        <w:rPr>
          <w:rFonts w:ascii="Times New Roman" w:eastAsia="Times New Roman" w:hAnsi="Times New Roman" w:cs="Times New Roman"/>
          <w:sz w:val="24"/>
          <w:szCs w:val="24"/>
          <w:lang w:eastAsia="tr-TR"/>
        </w:rPr>
        <w:lastRenderedPageBreak/>
        <w:t>faaliyetleri geçici faaliyet belgesi ve/veya çevre lisansına tabi olmayıp bu faaliyetler için depozito sistem yöneticisi tarafından ayrıca belirlenecek idari, mali ve teknik düzenlemelere uyulur.</w:t>
      </w:r>
      <w:r w:rsidR="00651747" w:rsidRPr="00613A00">
        <w:rPr>
          <w:rFonts w:ascii="Times New Roman" w:eastAsia="Times New Roman" w:hAnsi="Times New Roman" w:cs="Times New Roman"/>
          <w:sz w:val="24"/>
          <w:szCs w:val="24"/>
          <w:lang w:eastAsia="tr-TR"/>
        </w:rPr>
        <w:t xml:space="preserve"> Depozito yönetim sistemi kapsamında toplanan yeniden/tekrar kullanılabilir ambalajların yeniden kullanıma alınması faaliyeti geçici faaliyet belgesi/çevre lisansından muaftır</w:t>
      </w:r>
      <w:r w:rsidR="003347A5" w:rsidRPr="00613A00">
        <w:rPr>
          <w:rFonts w:ascii="Times New Roman" w:eastAsia="Times New Roman" w:hAnsi="Times New Roman" w:cs="Times New Roman"/>
          <w:sz w:val="24"/>
          <w:szCs w:val="24"/>
          <w:lang w:eastAsia="tr-TR"/>
        </w:rPr>
        <w:t>.</w:t>
      </w:r>
    </w:p>
    <w:p w:rsidR="005F6FFC" w:rsidRPr="00613A00" w:rsidRDefault="005F6FFC" w:rsidP="005F6FF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w:t>
      </w:r>
      <w:r w:rsidR="00024DD6" w:rsidRPr="00613A00">
        <w:rPr>
          <w:rFonts w:ascii="Times New Roman" w:eastAsia="Times New Roman" w:hAnsi="Times New Roman" w:cs="Times New Roman"/>
          <w:sz w:val="24"/>
          <w:szCs w:val="24"/>
          <w:lang w:eastAsia="tr-TR"/>
        </w:rPr>
        <w:t>5</w:t>
      </w:r>
      <w:r w:rsidRPr="00613A00">
        <w:rPr>
          <w:rFonts w:ascii="Times New Roman" w:eastAsia="Times New Roman" w:hAnsi="Times New Roman" w:cs="Times New Roman"/>
          <w:sz w:val="24"/>
          <w:szCs w:val="24"/>
          <w:lang w:eastAsia="tr-TR"/>
        </w:rPr>
        <w:t xml:space="preserve">) Tehlikeli madde ambalajları için uygulanan depozito </w:t>
      </w:r>
      <w:r w:rsidR="009A2ECF" w:rsidRPr="00613A00">
        <w:rPr>
          <w:rFonts w:ascii="Times New Roman" w:eastAsia="Times New Roman" w:hAnsi="Times New Roman" w:cs="Times New Roman"/>
          <w:sz w:val="24"/>
          <w:szCs w:val="24"/>
          <w:lang w:eastAsia="tr-TR"/>
        </w:rPr>
        <w:t xml:space="preserve">yönetim </w:t>
      </w:r>
      <w:r w:rsidRPr="00613A00">
        <w:rPr>
          <w:rFonts w:ascii="Times New Roman" w:eastAsia="Times New Roman" w:hAnsi="Times New Roman" w:cs="Times New Roman"/>
          <w:sz w:val="24"/>
          <w:szCs w:val="24"/>
          <w:lang w:eastAsia="tr-TR"/>
        </w:rPr>
        <w:t>sistemi kapsamında boş ambalajların biriktirilmesi, geçici depolanması ve taşınması faaliyetleri için Bakanlıkça ve depozito sistem yöneticisi tarafından ayrıca belirlenecek idari, mali ve teknik düzenlemelere uyulur.</w:t>
      </w:r>
    </w:p>
    <w:p w:rsidR="0065763C" w:rsidRPr="00613A00" w:rsidRDefault="0065763C" w:rsidP="005F6FFC">
      <w:pPr>
        <w:spacing w:after="0" w:line="240" w:lineRule="auto"/>
        <w:jc w:val="both"/>
        <w:rPr>
          <w:rFonts w:ascii="Times New Roman" w:eastAsia="Times New Roman" w:hAnsi="Times New Roman" w:cs="Times New Roman"/>
          <w:sz w:val="24"/>
          <w:szCs w:val="24"/>
          <w:lang w:eastAsia="tr-TR"/>
        </w:rPr>
      </w:pPr>
    </w:p>
    <w:p w:rsidR="002A1F27" w:rsidRPr="00613A00" w:rsidRDefault="002A1F27" w:rsidP="005F6FFC">
      <w:pPr>
        <w:spacing w:after="0" w:line="240" w:lineRule="auto"/>
        <w:jc w:val="both"/>
        <w:rPr>
          <w:rFonts w:ascii="Times New Roman" w:eastAsia="Times New Roman" w:hAnsi="Times New Roman" w:cs="Times New Roman"/>
          <w:b/>
          <w:sz w:val="24"/>
          <w:szCs w:val="24"/>
          <w:lang w:eastAsia="tr-TR"/>
        </w:rPr>
      </w:pPr>
    </w:p>
    <w:p w:rsidR="005F6FFC" w:rsidRPr="00613A00" w:rsidRDefault="005F6FFC" w:rsidP="005F6FFC">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 xml:space="preserve">Ambalaj atıklarının </w:t>
      </w:r>
      <w:r w:rsidR="00651747" w:rsidRPr="00613A00">
        <w:rPr>
          <w:rFonts w:ascii="Times New Roman" w:eastAsia="Times New Roman" w:hAnsi="Times New Roman" w:cs="Times New Roman"/>
          <w:b/>
          <w:sz w:val="24"/>
          <w:szCs w:val="24"/>
          <w:lang w:eastAsia="tr-TR"/>
        </w:rPr>
        <w:t>işlenmesi</w:t>
      </w:r>
    </w:p>
    <w:p w:rsidR="00651747" w:rsidRPr="00613A00" w:rsidRDefault="00537399" w:rsidP="00651747">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b/>
          <w:sz w:val="24"/>
          <w:szCs w:val="24"/>
          <w:lang w:eastAsia="tr-TR"/>
        </w:rPr>
        <w:t xml:space="preserve">MADDE </w:t>
      </w:r>
      <w:r w:rsidR="003347A5" w:rsidRPr="00613A00">
        <w:rPr>
          <w:rFonts w:ascii="Times New Roman" w:eastAsia="Times New Roman" w:hAnsi="Times New Roman" w:cs="Times New Roman"/>
          <w:b/>
          <w:sz w:val="24"/>
          <w:szCs w:val="24"/>
          <w:lang w:eastAsia="tr-TR"/>
        </w:rPr>
        <w:t>20</w:t>
      </w:r>
      <w:r w:rsidR="005F6FFC" w:rsidRPr="00613A00">
        <w:rPr>
          <w:rFonts w:ascii="Times New Roman" w:eastAsia="Times New Roman" w:hAnsi="Times New Roman" w:cs="Times New Roman"/>
          <w:sz w:val="24"/>
          <w:szCs w:val="24"/>
          <w:lang w:eastAsia="tr-TR"/>
        </w:rPr>
        <w:t xml:space="preserve"> – (1) Ambalaj atıklarının cinslerine göre ayrıldığı atık işleme</w:t>
      </w:r>
      <w:r w:rsidR="00651747" w:rsidRPr="00613A00">
        <w:rPr>
          <w:rFonts w:ascii="Times New Roman" w:eastAsia="Times New Roman" w:hAnsi="Times New Roman" w:cs="Times New Roman"/>
          <w:sz w:val="24"/>
          <w:szCs w:val="24"/>
          <w:lang w:eastAsia="tr-TR"/>
        </w:rPr>
        <w:t xml:space="preserve"> tesislerinde </w:t>
      </w:r>
      <w:r w:rsidR="005F6FFC" w:rsidRPr="00613A00">
        <w:rPr>
          <w:rFonts w:ascii="Times New Roman" w:eastAsia="Times New Roman" w:hAnsi="Times New Roman" w:cs="Times New Roman"/>
          <w:sz w:val="24"/>
          <w:szCs w:val="24"/>
          <w:lang w:eastAsia="tr-TR"/>
        </w:rPr>
        <w:t>Atık Yönetimi Yönetmeliği ile atık işleme tesislerine ge</w:t>
      </w:r>
      <w:r w:rsidR="00651747" w:rsidRPr="00613A00">
        <w:rPr>
          <w:rFonts w:ascii="Times New Roman" w:eastAsia="Times New Roman" w:hAnsi="Times New Roman" w:cs="Times New Roman"/>
          <w:sz w:val="24"/>
          <w:szCs w:val="24"/>
          <w:lang w:eastAsia="tr-TR"/>
        </w:rPr>
        <w:t xml:space="preserve">tirilen yükümlülüklere uyulur. </w:t>
      </w:r>
    </w:p>
    <w:p w:rsidR="005F6FFC" w:rsidRPr="00613A00" w:rsidRDefault="00651747" w:rsidP="00651747">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(2) Ambalaj atıklarının öncelikle maddesel </w:t>
      </w:r>
      <w:r w:rsidR="00890535" w:rsidRPr="00613A00">
        <w:rPr>
          <w:rFonts w:ascii="Times New Roman" w:eastAsia="Times New Roman" w:hAnsi="Times New Roman" w:cs="Times New Roman"/>
          <w:sz w:val="24"/>
          <w:szCs w:val="24"/>
          <w:lang w:eastAsia="tr-TR"/>
        </w:rPr>
        <w:t>geri dönüşümü</w:t>
      </w:r>
      <w:r w:rsidR="00A94245">
        <w:rPr>
          <w:rFonts w:ascii="Times New Roman" w:eastAsia="Times New Roman" w:hAnsi="Times New Roman" w:cs="Times New Roman"/>
          <w:sz w:val="24"/>
          <w:szCs w:val="24"/>
          <w:lang w:eastAsia="tr-TR"/>
        </w:rPr>
        <w:t xml:space="preserve"> </w:t>
      </w:r>
      <w:r w:rsidR="006E3D08" w:rsidRPr="00613A00">
        <w:rPr>
          <w:rFonts w:ascii="Times New Roman" w:eastAsia="Times New Roman" w:hAnsi="Times New Roman" w:cs="Times New Roman"/>
          <w:sz w:val="24"/>
          <w:szCs w:val="24"/>
          <w:lang w:eastAsia="tr-TR"/>
        </w:rPr>
        <w:t xml:space="preserve">sağlanır. </w:t>
      </w:r>
      <w:r w:rsidRPr="00613A00">
        <w:rPr>
          <w:rFonts w:ascii="Times New Roman" w:eastAsia="Times New Roman" w:hAnsi="Times New Roman" w:cs="Times New Roman"/>
          <w:sz w:val="24"/>
          <w:szCs w:val="24"/>
          <w:lang w:eastAsia="tr-TR"/>
        </w:rPr>
        <w:t>M</w:t>
      </w:r>
      <w:r w:rsidR="005F6FFC" w:rsidRPr="00613A00">
        <w:rPr>
          <w:rFonts w:ascii="Times New Roman" w:eastAsia="Times New Roman" w:hAnsi="Times New Roman" w:cs="Times New Roman"/>
          <w:sz w:val="24"/>
          <w:szCs w:val="24"/>
          <w:lang w:eastAsia="tr-TR"/>
        </w:rPr>
        <w:t>addesel geri dönüşümü yapılamayan ve/veya maddesel geri dönüşümü ekonomik olmadığı anlaşılan ambalaj atıklarının diğer geri dönüşüm yöntemleri ile de geri dönüşümü sağlanamazsa, bu atıklar enerji geri kazanımı amacı ile faaliyet gösteren çevre lisanslı atık işleme tesislerine veya</w:t>
      </w:r>
      <w:r w:rsidRPr="00613A00">
        <w:rPr>
          <w:rFonts w:ascii="Times New Roman" w:eastAsia="Times New Roman" w:hAnsi="Times New Roman" w:cs="Times New Roman"/>
          <w:sz w:val="24"/>
          <w:szCs w:val="24"/>
          <w:lang w:eastAsia="tr-TR"/>
        </w:rPr>
        <w:t xml:space="preserve"> bertaraf tesislerine gönderilir.</w:t>
      </w:r>
    </w:p>
    <w:p w:rsidR="00890535" w:rsidRPr="00613A00" w:rsidRDefault="00890535" w:rsidP="00890535">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(3) Depozito yönetim sistemi kapsamında toplanan ambalajların sayılması-ayrıştırılması </w:t>
      </w:r>
      <w:r w:rsidR="00160420" w:rsidRPr="00613A00">
        <w:rPr>
          <w:rFonts w:ascii="Times New Roman" w:eastAsia="Times New Roman" w:hAnsi="Times New Roman" w:cs="Times New Roman"/>
          <w:sz w:val="24"/>
          <w:szCs w:val="24"/>
          <w:lang w:eastAsia="tr-TR"/>
        </w:rPr>
        <w:t>ile yeniden</w:t>
      </w:r>
      <w:r w:rsidRPr="00613A00">
        <w:rPr>
          <w:rFonts w:ascii="Times New Roman" w:eastAsia="Times New Roman" w:hAnsi="Times New Roman" w:cs="Times New Roman"/>
          <w:sz w:val="24"/>
          <w:szCs w:val="24"/>
          <w:lang w:eastAsia="tr-TR"/>
        </w:rPr>
        <w:t>/tekrar kullanılabilir ambalajların yeniden kullanıma alınması faaliyeti geçici faaliyet belgesi/çevre lisansından muaftır.</w:t>
      </w:r>
    </w:p>
    <w:p w:rsidR="00BB3EAC" w:rsidRPr="00613A00" w:rsidRDefault="00BB3EAC" w:rsidP="00BB3EAC">
      <w:pPr>
        <w:spacing w:after="0" w:line="240" w:lineRule="auto"/>
        <w:jc w:val="both"/>
        <w:rPr>
          <w:rFonts w:ascii="Times New Roman" w:eastAsia="Times New Roman" w:hAnsi="Times New Roman" w:cs="Times New Roman"/>
          <w:b/>
          <w:sz w:val="24"/>
          <w:szCs w:val="24"/>
          <w:lang w:eastAsia="tr-TR"/>
        </w:rPr>
      </w:pPr>
    </w:p>
    <w:p w:rsidR="00BB3EAC" w:rsidRPr="00613A00" w:rsidRDefault="00BB3EAC" w:rsidP="00BB3EAC">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Geri</w:t>
      </w:r>
      <w:r w:rsidR="00031A00" w:rsidRPr="00613A00">
        <w:rPr>
          <w:rFonts w:ascii="Times New Roman" w:eastAsia="Times New Roman" w:hAnsi="Times New Roman" w:cs="Times New Roman"/>
          <w:b/>
          <w:sz w:val="24"/>
          <w:szCs w:val="24"/>
          <w:lang w:eastAsia="tr-TR"/>
        </w:rPr>
        <w:t xml:space="preserve"> kazanım/geri dönüşüm hedefleri</w:t>
      </w:r>
    </w:p>
    <w:p w:rsidR="003347A5" w:rsidRPr="00613A00" w:rsidRDefault="00537399" w:rsidP="003347A5">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b/>
          <w:bCs/>
          <w:sz w:val="24"/>
          <w:szCs w:val="24"/>
          <w:lang w:eastAsia="tr-TR"/>
        </w:rPr>
        <w:t xml:space="preserve">MADDE </w:t>
      </w:r>
      <w:r w:rsidR="003347A5" w:rsidRPr="00613A00">
        <w:rPr>
          <w:rFonts w:ascii="Times New Roman" w:eastAsia="Times New Roman" w:hAnsi="Times New Roman" w:cs="Times New Roman"/>
          <w:b/>
          <w:bCs/>
          <w:sz w:val="24"/>
          <w:szCs w:val="24"/>
          <w:lang w:eastAsia="tr-TR"/>
        </w:rPr>
        <w:t>21</w:t>
      </w:r>
      <w:r w:rsidR="00BB3EAC" w:rsidRPr="00613A00">
        <w:rPr>
          <w:rFonts w:ascii="Times New Roman" w:eastAsia="Times New Roman" w:hAnsi="Times New Roman" w:cs="Times New Roman"/>
          <w:b/>
          <w:bCs/>
          <w:sz w:val="24"/>
          <w:szCs w:val="24"/>
          <w:lang w:eastAsia="tr-TR"/>
        </w:rPr>
        <w:t xml:space="preserve"> – </w:t>
      </w:r>
      <w:r w:rsidR="00BB3EAC" w:rsidRPr="00613A00">
        <w:rPr>
          <w:rFonts w:ascii="Times New Roman" w:eastAsia="Times New Roman" w:hAnsi="Times New Roman" w:cs="Times New Roman"/>
          <w:sz w:val="24"/>
          <w:szCs w:val="24"/>
          <w:lang w:eastAsia="tr-TR"/>
        </w:rPr>
        <w:t>(1) Bakanlık, ambalaj atıklarının yönetimi konusunda bu Yönetmelikte yükümlülüğü bulunan tüm taraflar ile birlikte gerekli tedbirleri alarak;</w:t>
      </w:r>
    </w:p>
    <w:p w:rsidR="00BB3EAC" w:rsidRPr="00613A00" w:rsidRDefault="003347A5" w:rsidP="003347A5">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a) </w:t>
      </w:r>
      <w:r w:rsidR="00CA74D7" w:rsidRPr="00613A00">
        <w:rPr>
          <w:rFonts w:ascii="Times New Roman" w:eastAsia="Times New Roman" w:hAnsi="Times New Roman" w:cs="Times New Roman"/>
          <w:sz w:val="24"/>
          <w:szCs w:val="24"/>
          <w:lang w:eastAsia="tr-TR"/>
        </w:rPr>
        <w:t>2020 yılı ve öncesine ait gerçekleşen hedefler gözetilerek 2021</w:t>
      </w:r>
      <w:r w:rsidR="00BB3EAC" w:rsidRPr="00613A00">
        <w:rPr>
          <w:rFonts w:ascii="Times New Roman" w:eastAsia="Times New Roman" w:hAnsi="Times New Roman" w:cs="Times New Roman"/>
          <w:sz w:val="24"/>
          <w:szCs w:val="24"/>
          <w:lang w:eastAsia="tr-TR"/>
        </w:rPr>
        <w:t xml:space="preserve"> yılından itibaren ülke genelinde en az aşağıda verilen oranlarda malzeme cinsine bakılmaksızın toplam geri dönüşüm ve geri kazanım hedeflerine ulaşılmasını sağlar: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w:t>
      </w:r>
    </w:p>
    <w:tbl>
      <w:tblPr>
        <w:tblW w:w="8896" w:type="dxa"/>
        <w:jc w:val="center"/>
        <w:tblCellMar>
          <w:left w:w="0" w:type="dxa"/>
          <w:right w:w="0" w:type="dxa"/>
        </w:tblCellMar>
        <w:tblLook w:val="04A0" w:firstRow="1" w:lastRow="0" w:firstColumn="1" w:lastColumn="0" w:noHBand="0" w:noVBand="1"/>
      </w:tblPr>
      <w:tblGrid>
        <w:gridCol w:w="2825"/>
        <w:gridCol w:w="3119"/>
        <w:gridCol w:w="2952"/>
      </w:tblGrid>
      <w:tr w:rsidR="00A82A02" w:rsidRPr="00613A00" w:rsidTr="00031A00">
        <w:trPr>
          <w:trHeight w:val="264"/>
          <w:jc w:val="center"/>
        </w:trPr>
        <w:tc>
          <w:tcPr>
            <w:tcW w:w="28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Yıllar</w:t>
            </w:r>
          </w:p>
        </w:tc>
        <w:tc>
          <w:tcPr>
            <w:tcW w:w="311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Toplam geri kazanım oranı (%)</w:t>
            </w:r>
          </w:p>
        </w:tc>
        <w:tc>
          <w:tcPr>
            <w:tcW w:w="2952" w:type="dxa"/>
            <w:tcBorders>
              <w:top w:val="single" w:sz="8" w:space="0" w:color="auto"/>
              <w:left w:val="nil"/>
              <w:bottom w:val="single" w:sz="8" w:space="0" w:color="auto"/>
              <w:right w:val="single" w:sz="8" w:space="0" w:color="auto"/>
            </w:tcBorders>
            <w:vAlign w:val="center"/>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Toplam geri dönüşüm oranı (%)</w:t>
            </w:r>
          </w:p>
        </w:tc>
      </w:tr>
      <w:tr w:rsidR="00A82A02" w:rsidRPr="00613A00" w:rsidTr="00031A00">
        <w:trPr>
          <w:trHeight w:val="599"/>
          <w:jc w:val="center"/>
        </w:trPr>
        <w:tc>
          <w:tcPr>
            <w:tcW w:w="2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B3EAC" w:rsidRPr="00613A00" w:rsidRDefault="00CA74D7"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2021</w:t>
            </w:r>
            <w:r w:rsidR="00BB3EAC" w:rsidRPr="00613A00">
              <w:rPr>
                <w:rFonts w:ascii="Times New Roman" w:eastAsia="Times New Roman" w:hAnsi="Times New Roman" w:cs="Times New Roman"/>
                <w:sz w:val="24"/>
                <w:szCs w:val="24"/>
                <w:lang w:eastAsia="tr-TR"/>
              </w:rPr>
              <w:t xml:space="preserve"> -2025 yılları arasında her bir yıl için (2025 dahil)</w:t>
            </w:r>
          </w:p>
        </w:tc>
        <w:tc>
          <w:tcPr>
            <w:tcW w:w="3119" w:type="dxa"/>
            <w:tcBorders>
              <w:top w:val="nil"/>
              <w:left w:val="nil"/>
              <w:bottom w:val="single" w:sz="8" w:space="0" w:color="auto"/>
              <w:right w:val="single" w:sz="8" w:space="0" w:color="auto"/>
            </w:tcBorders>
            <w:tcMar>
              <w:top w:w="0" w:type="dxa"/>
              <w:left w:w="70" w:type="dxa"/>
              <w:bottom w:w="0" w:type="dxa"/>
              <w:right w:w="70" w:type="dxa"/>
            </w:tcMar>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60</w:t>
            </w:r>
          </w:p>
        </w:tc>
        <w:tc>
          <w:tcPr>
            <w:tcW w:w="2952" w:type="dxa"/>
            <w:tcBorders>
              <w:top w:val="nil"/>
              <w:left w:val="nil"/>
              <w:bottom w:val="single" w:sz="8" w:space="0" w:color="auto"/>
              <w:right w:val="single" w:sz="8" w:space="0" w:color="auto"/>
            </w:tcBorders>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55</w:t>
            </w:r>
          </w:p>
        </w:tc>
      </w:tr>
      <w:tr w:rsidR="00A82A02" w:rsidRPr="00613A00" w:rsidTr="00031A00">
        <w:trPr>
          <w:trHeight w:val="607"/>
          <w:jc w:val="center"/>
        </w:trPr>
        <w:tc>
          <w:tcPr>
            <w:tcW w:w="2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2026 -2030 yılları arasında her bir yıl için (2030 dahil)</w:t>
            </w:r>
          </w:p>
        </w:tc>
        <w:tc>
          <w:tcPr>
            <w:tcW w:w="3119" w:type="dxa"/>
            <w:tcBorders>
              <w:top w:val="nil"/>
              <w:left w:val="nil"/>
              <w:bottom w:val="single" w:sz="8" w:space="0" w:color="auto"/>
              <w:right w:val="single" w:sz="8" w:space="0" w:color="auto"/>
            </w:tcBorders>
            <w:tcMar>
              <w:top w:w="0" w:type="dxa"/>
              <w:left w:w="70" w:type="dxa"/>
              <w:bottom w:w="0" w:type="dxa"/>
              <w:right w:w="70" w:type="dxa"/>
            </w:tcMar>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w:t>
            </w:r>
          </w:p>
        </w:tc>
        <w:tc>
          <w:tcPr>
            <w:tcW w:w="2952" w:type="dxa"/>
            <w:tcBorders>
              <w:top w:val="nil"/>
              <w:left w:val="nil"/>
              <w:bottom w:val="single" w:sz="8" w:space="0" w:color="auto"/>
              <w:right w:val="single" w:sz="8" w:space="0" w:color="auto"/>
            </w:tcBorders>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65</w:t>
            </w:r>
          </w:p>
        </w:tc>
      </w:tr>
      <w:tr w:rsidR="00BB3EAC" w:rsidRPr="00613A00" w:rsidTr="00031A00">
        <w:trPr>
          <w:trHeight w:val="192"/>
          <w:jc w:val="center"/>
        </w:trPr>
        <w:tc>
          <w:tcPr>
            <w:tcW w:w="28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2031 ve sonrası</w:t>
            </w:r>
          </w:p>
        </w:tc>
        <w:tc>
          <w:tcPr>
            <w:tcW w:w="3119" w:type="dxa"/>
            <w:tcBorders>
              <w:top w:val="nil"/>
              <w:left w:val="nil"/>
              <w:bottom w:val="single" w:sz="8" w:space="0" w:color="auto"/>
              <w:right w:val="single" w:sz="8" w:space="0" w:color="auto"/>
            </w:tcBorders>
            <w:tcMar>
              <w:top w:w="0" w:type="dxa"/>
              <w:left w:w="70" w:type="dxa"/>
              <w:bottom w:w="0" w:type="dxa"/>
              <w:right w:w="70" w:type="dxa"/>
            </w:tcMar>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w:t>
            </w:r>
          </w:p>
        </w:tc>
        <w:tc>
          <w:tcPr>
            <w:tcW w:w="2952" w:type="dxa"/>
            <w:tcBorders>
              <w:top w:val="nil"/>
              <w:left w:val="nil"/>
              <w:bottom w:val="single" w:sz="8" w:space="0" w:color="auto"/>
              <w:right w:val="single" w:sz="8" w:space="0" w:color="auto"/>
            </w:tcBorders>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70</w:t>
            </w:r>
          </w:p>
        </w:tc>
      </w:tr>
    </w:tbl>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b) 1/1/2026 tar</w:t>
      </w:r>
      <w:r w:rsidR="00CA74D7" w:rsidRPr="00613A00">
        <w:rPr>
          <w:rFonts w:ascii="Times New Roman" w:eastAsia="Times New Roman" w:hAnsi="Times New Roman" w:cs="Times New Roman"/>
          <w:sz w:val="24"/>
          <w:szCs w:val="24"/>
          <w:lang w:eastAsia="tr-TR"/>
        </w:rPr>
        <w:t>ihine kadar birinci fıkrada 2021</w:t>
      </w:r>
      <w:r w:rsidRPr="00613A00">
        <w:rPr>
          <w:rFonts w:ascii="Times New Roman" w:eastAsia="Times New Roman" w:hAnsi="Times New Roman" w:cs="Times New Roman"/>
          <w:sz w:val="24"/>
          <w:szCs w:val="24"/>
          <w:lang w:eastAsia="tr-TR"/>
        </w:rPr>
        <w:t xml:space="preserve"> yılı için belirlenen oranlardan az olmayacak şekilde, 1/1/2031 tarihine kadar da bu bentte 2026 yılı için belirlenen oranlardan az olmayacak şekilde aşağıda verilen malzeme bazlı yıllık geri dönüşüm oranlarına ulaşılmasını sağlar. </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p>
    <w:tbl>
      <w:tblPr>
        <w:tblW w:w="0" w:type="auto"/>
        <w:jc w:val="center"/>
        <w:tblCellMar>
          <w:left w:w="0" w:type="dxa"/>
          <w:right w:w="0" w:type="dxa"/>
        </w:tblCellMar>
        <w:tblLook w:val="04A0" w:firstRow="1" w:lastRow="0" w:firstColumn="1" w:lastColumn="0" w:noHBand="0" w:noVBand="1"/>
      </w:tblPr>
      <w:tblGrid>
        <w:gridCol w:w="3203"/>
        <w:gridCol w:w="1177"/>
        <w:gridCol w:w="1188"/>
        <w:gridCol w:w="930"/>
        <w:gridCol w:w="1457"/>
        <w:gridCol w:w="894"/>
      </w:tblGrid>
      <w:tr w:rsidR="00A82A02" w:rsidRPr="00613A00" w:rsidTr="00D73CAF">
        <w:trPr>
          <w:trHeight w:val="399"/>
          <w:jc w:val="center"/>
        </w:trPr>
        <w:tc>
          <w:tcPr>
            <w:tcW w:w="3203"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Yıllar</w:t>
            </w:r>
          </w:p>
        </w:tc>
        <w:tc>
          <w:tcPr>
            <w:tcW w:w="5646" w:type="dxa"/>
            <w:gridSpan w:val="5"/>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Malzeme bazlı yıllık geri dönüşüm oranı (%)</w:t>
            </w:r>
          </w:p>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(yeniden kullanıma hazırlama dahil)</w:t>
            </w:r>
          </w:p>
        </w:tc>
      </w:tr>
      <w:tr w:rsidR="00A82A02" w:rsidRPr="00613A00" w:rsidTr="00D73CAF">
        <w:trPr>
          <w:trHeight w:val="317"/>
          <w:jc w:val="center"/>
        </w:trPr>
        <w:tc>
          <w:tcPr>
            <w:tcW w:w="3203" w:type="dxa"/>
            <w:vMerge/>
            <w:tcBorders>
              <w:top w:val="single" w:sz="8" w:space="0" w:color="auto"/>
              <w:left w:val="single" w:sz="8" w:space="0" w:color="auto"/>
              <w:bottom w:val="single" w:sz="8" w:space="0" w:color="auto"/>
              <w:right w:val="single" w:sz="8" w:space="0" w:color="auto"/>
            </w:tcBorders>
            <w:vAlign w:val="center"/>
            <w:hideMark/>
          </w:tcPr>
          <w:p w:rsidR="00BB3EAC" w:rsidRPr="00613A00" w:rsidRDefault="00BB3EAC" w:rsidP="00BB3EAC">
            <w:pPr>
              <w:spacing w:after="0" w:line="276" w:lineRule="auto"/>
              <w:rPr>
                <w:rFonts w:ascii="Times New Roman" w:eastAsia="Times New Roman" w:hAnsi="Times New Roman" w:cs="Times New Roman"/>
                <w:sz w:val="24"/>
                <w:szCs w:val="24"/>
                <w:lang w:eastAsia="tr-TR"/>
              </w:rPr>
            </w:pPr>
          </w:p>
        </w:tc>
        <w:tc>
          <w:tcPr>
            <w:tcW w:w="1177" w:type="dxa"/>
            <w:tcBorders>
              <w:top w:val="nil"/>
              <w:left w:val="nil"/>
              <w:bottom w:val="single" w:sz="8" w:space="0" w:color="auto"/>
              <w:right w:val="single" w:sz="8" w:space="0" w:color="auto"/>
            </w:tcBorders>
            <w:tcMar>
              <w:top w:w="0" w:type="dxa"/>
              <w:left w:w="70" w:type="dxa"/>
              <w:bottom w:w="0" w:type="dxa"/>
              <w:right w:w="70" w:type="dxa"/>
            </w:tcMar>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Cam</w:t>
            </w:r>
          </w:p>
        </w:tc>
        <w:tc>
          <w:tcPr>
            <w:tcW w:w="1188" w:type="dxa"/>
            <w:tcBorders>
              <w:top w:val="nil"/>
              <w:left w:val="nil"/>
              <w:bottom w:val="single" w:sz="8" w:space="0" w:color="auto"/>
              <w:right w:val="single" w:sz="8" w:space="0" w:color="auto"/>
            </w:tcBorders>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Plastik</w:t>
            </w:r>
          </w:p>
        </w:tc>
        <w:tc>
          <w:tcPr>
            <w:tcW w:w="930" w:type="dxa"/>
            <w:tcBorders>
              <w:top w:val="nil"/>
              <w:left w:val="nil"/>
              <w:bottom w:val="single" w:sz="8" w:space="0" w:color="auto"/>
              <w:right w:val="single" w:sz="8" w:space="0" w:color="auto"/>
            </w:tcBorders>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Metal </w:t>
            </w:r>
          </w:p>
        </w:tc>
        <w:tc>
          <w:tcPr>
            <w:tcW w:w="1457" w:type="dxa"/>
            <w:tcBorders>
              <w:top w:val="nil"/>
              <w:left w:val="nil"/>
              <w:bottom w:val="single" w:sz="8" w:space="0" w:color="auto"/>
              <w:right w:val="single" w:sz="8" w:space="0" w:color="auto"/>
            </w:tcBorders>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Kâğıt/Karton</w:t>
            </w:r>
          </w:p>
        </w:tc>
        <w:tc>
          <w:tcPr>
            <w:tcW w:w="891" w:type="dxa"/>
            <w:tcBorders>
              <w:top w:val="nil"/>
              <w:left w:val="nil"/>
              <w:bottom w:val="single" w:sz="8" w:space="0" w:color="auto"/>
              <w:right w:val="single" w:sz="8" w:space="0" w:color="auto"/>
            </w:tcBorders>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Ahşap</w:t>
            </w:r>
          </w:p>
        </w:tc>
      </w:tr>
      <w:tr w:rsidR="00A82A02" w:rsidRPr="00613A00" w:rsidTr="00D73CAF">
        <w:trPr>
          <w:trHeight w:val="317"/>
          <w:jc w:val="center"/>
        </w:trPr>
        <w:tc>
          <w:tcPr>
            <w:tcW w:w="320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2026’ ya kadar</w:t>
            </w:r>
          </w:p>
        </w:tc>
        <w:tc>
          <w:tcPr>
            <w:tcW w:w="1177" w:type="dxa"/>
            <w:tcBorders>
              <w:top w:val="nil"/>
              <w:left w:val="nil"/>
              <w:bottom w:val="single" w:sz="8" w:space="0" w:color="auto"/>
              <w:right w:val="single" w:sz="8" w:space="0" w:color="auto"/>
            </w:tcBorders>
            <w:tcMar>
              <w:top w:w="0" w:type="dxa"/>
              <w:left w:w="70" w:type="dxa"/>
              <w:bottom w:w="0" w:type="dxa"/>
              <w:right w:w="70" w:type="dxa"/>
            </w:tcMar>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70</w:t>
            </w:r>
          </w:p>
        </w:tc>
        <w:tc>
          <w:tcPr>
            <w:tcW w:w="1188" w:type="dxa"/>
            <w:tcBorders>
              <w:top w:val="nil"/>
              <w:left w:val="nil"/>
              <w:bottom w:val="single" w:sz="8" w:space="0" w:color="auto"/>
              <w:right w:val="single" w:sz="8" w:space="0" w:color="auto"/>
            </w:tcBorders>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55</w:t>
            </w:r>
          </w:p>
        </w:tc>
        <w:tc>
          <w:tcPr>
            <w:tcW w:w="930" w:type="dxa"/>
            <w:tcBorders>
              <w:top w:val="nil"/>
              <w:left w:val="nil"/>
              <w:bottom w:val="single" w:sz="8" w:space="0" w:color="auto"/>
              <w:right w:val="single" w:sz="8" w:space="0" w:color="auto"/>
            </w:tcBorders>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60</w:t>
            </w:r>
          </w:p>
        </w:tc>
        <w:tc>
          <w:tcPr>
            <w:tcW w:w="1457" w:type="dxa"/>
            <w:tcBorders>
              <w:top w:val="nil"/>
              <w:left w:val="nil"/>
              <w:bottom w:val="single" w:sz="8" w:space="0" w:color="auto"/>
              <w:right w:val="single" w:sz="8" w:space="0" w:color="auto"/>
            </w:tcBorders>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75</w:t>
            </w:r>
          </w:p>
        </w:tc>
        <w:tc>
          <w:tcPr>
            <w:tcW w:w="891" w:type="dxa"/>
            <w:tcBorders>
              <w:top w:val="nil"/>
              <w:left w:val="nil"/>
              <w:bottom w:val="single" w:sz="8" w:space="0" w:color="auto"/>
              <w:right w:val="single" w:sz="8" w:space="0" w:color="auto"/>
            </w:tcBorders>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25</w:t>
            </w:r>
          </w:p>
        </w:tc>
      </w:tr>
      <w:tr w:rsidR="00A82A02" w:rsidRPr="00613A00" w:rsidTr="00D73CAF">
        <w:trPr>
          <w:trHeight w:val="303"/>
          <w:jc w:val="center"/>
        </w:trPr>
        <w:tc>
          <w:tcPr>
            <w:tcW w:w="320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2031’ e kadar</w:t>
            </w:r>
          </w:p>
        </w:tc>
        <w:tc>
          <w:tcPr>
            <w:tcW w:w="1177" w:type="dxa"/>
            <w:tcBorders>
              <w:top w:val="nil"/>
              <w:left w:val="nil"/>
              <w:bottom w:val="single" w:sz="8" w:space="0" w:color="auto"/>
              <w:right w:val="single" w:sz="8" w:space="0" w:color="auto"/>
            </w:tcBorders>
            <w:tcMar>
              <w:top w:w="0" w:type="dxa"/>
              <w:left w:w="70" w:type="dxa"/>
              <w:bottom w:w="0" w:type="dxa"/>
              <w:right w:w="70" w:type="dxa"/>
            </w:tcMar>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75</w:t>
            </w:r>
          </w:p>
        </w:tc>
        <w:tc>
          <w:tcPr>
            <w:tcW w:w="1188" w:type="dxa"/>
            <w:tcBorders>
              <w:top w:val="nil"/>
              <w:left w:val="nil"/>
              <w:bottom w:val="single" w:sz="8" w:space="0" w:color="auto"/>
              <w:right w:val="single" w:sz="8" w:space="0" w:color="auto"/>
            </w:tcBorders>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55</w:t>
            </w:r>
          </w:p>
        </w:tc>
        <w:tc>
          <w:tcPr>
            <w:tcW w:w="930" w:type="dxa"/>
            <w:tcBorders>
              <w:top w:val="nil"/>
              <w:left w:val="nil"/>
              <w:bottom w:val="single" w:sz="8" w:space="0" w:color="auto"/>
              <w:right w:val="single" w:sz="8" w:space="0" w:color="auto"/>
            </w:tcBorders>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70</w:t>
            </w:r>
          </w:p>
        </w:tc>
        <w:tc>
          <w:tcPr>
            <w:tcW w:w="1457" w:type="dxa"/>
            <w:tcBorders>
              <w:top w:val="nil"/>
              <w:left w:val="nil"/>
              <w:bottom w:val="single" w:sz="8" w:space="0" w:color="auto"/>
              <w:right w:val="single" w:sz="8" w:space="0" w:color="auto"/>
            </w:tcBorders>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85</w:t>
            </w:r>
          </w:p>
        </w:tc>
        <w:tc>
          <w:tcPr>
            <w:tcW w:w="891" w:type="dxa"/>
            <w:tcBorders>
              <w:top w:val="nil"/>
              <w:left w:val="nil"/>
              <w:bottom w:val="single" w:sz="8" w:space="0" w:color="auto"/>
              <w:right w:val="single" w:sz="8" w:space="0" w:color="auto"/>
            </w:tcBorders>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30</w:t>
            </w:r>
          </w:p>
        </w:tc>
      </w:tr>
      <w:tr w:rsidR="00813786" w:rsidRPr="00613A00" w:rsidTr="00D73CAF">
        <w:trPr>
          <w:trHeight w:val="317"/>
          <w:jc w:val="center"/>
        </w:trPr>
        <w:tc>
          <w:tcPr>
            <w:tcW w:w="320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2031 ve sonrası</w:t>
            </w:r>
          </w:p>
        </w:tc>
        <w:tc>
          <w:tcPr>
            <w:tcW w:w="1177" w:type="dxa"/>
            <w:tcBorders>
              <w:top w:val="nil"/>
              <w:left w:val="nil"/>
              <w:bottom w:val="single" w:sz="8" w:space="0" w:color="auto"/>
              <w:right w:val="single" w:sz="8" w:space="0" w:color="auto"/>
            </w:tcBorders>
            <w:tcMar>
              <w:top w:w="0" w:type="dxa"/>
              <w:left w:w="70" w:type="dxa"/>
              <w:bottom w:w="0" w:type="dxa"/>
              <w:right w:w="70" w:type="dxa"/>
            </w:tcMar>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75</w:t>
            </w:r>
          </w:p>
        </w:tc>
        <w:tc>
          <w:tcPr>
            <w:tcW w:w="1188" w:type="dxa"/>
            <w:tcBorders>
              <w:top w:val="nil"/>
              <w:left w:val="nil"/>
              <w:bottom w:val="single" w:sz="8" w:space="0" w:color="auto"/>
              <w:right w:val="single" w:sz="8" w:space="0" w:color="auto"/>
            </w:tcBorders>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55</w:t>
            </w:r>
          </w:p>
        </w:tc>
        <w:tc>
          <w:tcPr>
            <w:tcW w:w="930" w:type="dxa"/>
            <w:tcBorders>
              <w:top w:val="nil"/>
              <w:left w:val="nil"/>
              <w:bottom w:val="single" w:sz="8" w:space="0" w:color="auto"/>
              <w:right w:val="single" w:sz="8" w:space="0" w:color="auto"/>
            </w:tcBorders>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70</w:t>
            </w:r>
          </w:p>
        </w:tc>
        <w:tc>
          <w:tcPr>
            <w:tcW w:w="1457" w:type="dxa"/>
            <w:tcBorders>
              <w:top w:val="nil"/>
              <w:left w:val="nil"/>
              <w:bottom w:val="single" w:sz="8" w:space="0" w:color="auto"/>
              <w:right w:val="single" w:sz="8" w:space="0" w:color="auto"/>
            </w:tcBorders>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85</w:t>
            </w:r>
          </w:p>
        </w:tc>
        <w:tc>
          <w:tcPr>
            <w:tcW w:w="891" w:type="dxa"/>
            <w:tcBorders>
              <w:top w:val="nil"/>
              <w:left w:val="nil"/>
              <w:bottom w:val="single" w:sz="8" w:space="0" w:color="auto"/>
              <w:right w:val="single" w:sz="8" w:space="0" w:color="auto"/>
            </w:tcBorders>
            <w:hideMark/>
          </w:tcPr>
          <w:p w:rsidR="00BB3EAC" w:rsidRPr="00613A00" w:rsidRDefault="00BB3EAC" w:rsidP="00BB3EAC">
            <w:pPr>
              <w:spacing w:after="0" w:line="276" w:lineRule="auto"/>
              <w:jc w:val="center"/>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30</w:t>
            </w:r>
          </w:p>
        </w:tc>
      </w:tr>
    </w:tbl>
    <w:p w:rsidR="00CA74D7" w:rsidRPr="00613A00" w:rsidRDefault="00CA74D7" w:rsidP="00BB3EAC">
      <w:pPr>
        <w:spacing w:after="0" w:line="240" w:lineRule="auto"/>
        <w:jc w:val="both"/>
        <w:rPr>
          <w:rFonts w:ascii="Times New Roman" w:eastAsia="Times New Roman" w:hAnsi="Times New Roman" w:cs="Times New Roman"/>
          <w:b/>
          <w:sz w:val="24"/>
          <w:szCs w:val="24"/>
          <w:lang w:eastAsia="tr-TR"/>
        </w:rPr>
      </w:pPr>
    </w:p>
    <w:p w:rsidR="00BB3EAC" w:rsidRPr="00613A00" w:rsidRDefault="00BB3EAC" w:rsidP="00BB3EAC">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lastRenderedPageBreak/>
        <w:t>Geri dönüşüm/geri kazanım hedeflerinin yerine getirilmesi</w:t>
      </w:r>
    </w:p>
    <w:p w:rsidR="00C22A3D" w:rsidRPr="00613A00" w:rsidRDefault="009A2ECF" w:rsidP="002A1F27">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b/>
          <w:sz w:val="24"/>
          <w:szCs w:val="24"/>
          <w:lang w:eastAsia="tr-TR"/>
        </w:rPr>
        <w:t>MADDE</w:t>
      </w:r>
      <w:r w:rsidR="003347A5" w:rsidRPr="00613A00">
        <w:rPr>
          <w:rFonts w:ascii="Times New Roman" w:eastAsia="Times New Roman" w:hAnsi="Times New Roman" w:cs="Times New Roman"/>
          <w:b/>
          <w:sz w:val="24"/>
          <w:szCs w:val="24"/>
          <w:lang w:eastAsia="tr-TR"/>
        </w:rPr>
        <w:t xml:space="preserve"> 22 – </w:t>
      </w:r>
      <w:r w:rsidR="00BB3EAC" w:rsidRPr="00613A00">
        <w:rPr>
          <w:rFonts w:ascii="Times New Roman" w:eastAsia="Times New Roman" w:hAnsi="Times New Roman" w:cs="Times New Roman"/>
          <w:sz w:val="24"/>
          <w:szCs w:val="24"/>
          <w:lang w:eastAsia="tr-TR"/>
        </w:rPr>
        <w:t>(1) Bakanlık genişle</w:t>
      </w:r>
      <w:r w:rsidR="00CA74D7" w:rsidRPr="00613A00">
        <w:rPr>
          <w:rFonts w:ascii="Times New Roman" w:eastAsia="Times New Roman" w:hAnsi="Times New Roman" w:cs="Times New Roman"/>
          <w:sz w:val="24"/>
          <w:szCs w:val="24"/>
          <w:lang w:eastAsia="tr-TR"/>
        </w:rPr>
        <w:t>tilmiş üretici sorumluluğu planlaması</w:t>
      </w:r>
      <w:r w:rsidR="00C85B2C" w:rsidRPr="00613A00">
        <w:rPr>
          <w:rFonts w:ascii="Times New Roman" w:eastAsia="Times New Roman" w:hAnsi="Times New Roman" w:cs="Times New Roman"/>
          <w:sz w:val="24"/>
          <w:szCs w:val="24"/>
          <w:lang w:eastAsia="tr-TR"/>
        </w:rPr>
        <w:t>ile ulusal</w:t>
      </w:r>
      <w:r w:rsidR="00BB3EAC" w:rsidRPr="00613A00">
        <w:rPr>
          <w:rFonts w:ascii="Times New Roman" w:eastAsia="Times New Roman" w:hAnsi="Times New Roman" w:cs="Times New Roman"/>
          <w:sz w:val="24"/>
          <w:szCs w:val="24"/>
          <w:lang w:eastAsia="tr-TR"/>
        </w:rPr>
        <w:t xml:space="preserve"> atık yönetimi ve eylem planı uygulamaları kapsamında gerekli ko</w:t>
      </w:r>
      <w:r w:rsidR="00CA74D7" w:rsidRPr="00613A00">
        <w:rPr>
          <w:rFonts w:ascii="Times New Roman" w:eastAsia="Times New Roman" w:hAnsi="Times New Roman" w:cs="Times New Roman"/>
          <w:sz w:val="24"/>
          <w:szCs w:val="24"/>
          <w:lang w:eastAsia="tr-TR"/>
        </w:rPr>
        <w:t xml:space="preserve">ordinasyonu sağlayarak </w:t>
      </w:r>
      <w:r w:rsidRPr="00613A00">
        <w:rPr>
          <w:rFonts w:ascii="Times New Roman" w:eastAsia="Times New Roman" w:hAnsi="Times New Roman" w:cs="Times New Roman"/>
          <w:sz w:val="24"/>
          <w:szCs w:val="24"/>
          <w:lang w:eastAsia="tr-TR"/>
        </w:rPr>
        <w:t>21 inci</w:t>
      </w:r>
      <w:r w:rsidR="00CA74D7" w:rsidRPr="00613A00">
        <w:rPr>
          <w:rFonts w:ascii="Times New Roman" w:eastAsia="Times New Roman" w:hAnsi="Times New Roman" w:cs="Times New Roman"/>
          <w:sz w:val="24"/>
          <w:szCs w:val="24"/>
          <w:lang w:eastAsia="tr-TR"/>
        </w:rPr>
        <w:t xml:space="preserve"> m</w:t>
      </w:r>
      <w:r w:rsidR="00BB3EAC" w:rsidRPr="00613A00">
        <w:rPr>
          <w:rFonts w:ascii="Times New Roman" w:eastAsia="Times New Roman" w:hAnsi="Times New Roman" w:cs="Times New Roman"/>
          <w:sz w:val="24"/>
          <w:szCs w:val="24"/>
          <w:lang w:eastAsia="tr-TR"/>
        </w:rPr>
        <w:t>addede belirtilen hedeflere ulaşılmasını sağlar</w:t>
      </w:r>
      <w:r w:rsidR="00E72383" w:rsidRPr="00613A00">
        <w:rPr>
          <w:rFonts w:ascii="Times New Roman" w:eastAsia="Times New Roman" w:hAnsi="Times New Roman" w:cs="Times New Roman"/>
          <w:sz w:val="24"/>
          <w:szCs w:val="24"/>
          <w:lang w:eastAsia="tr-TR"/>
        </w:rPr>
        <w:t>.</w:t>
      </w:r>
    </w:p>
    <w:p w:rsidR="00242C23" w:rsidRPr="00613A00" w:rsidRDefault="00242C23" w:rsidP="003347A5">
      <w:pPr>
        <w:spacing w:after="0" w:line="240" w:lineRule="auto"/>
        <w:rPr>
          <w:rFonts w:ascii="Times New Roman" w:eastAsia="Times New Roman" w:hAnsi="Times New Roman" w:cs="Times New Roman"/>
          <w:sz w:val="24"/>
          <w:szCs w:val="24"/>
          <w:lang w:eastAsia="tr-TR"/>
        </w:rPr>
      </w:pPr>
    </w:p>
    <w:p w:rsidR="00C468D3" w:rsidRDefault="00C468D3" w:rsidP="00BB3EAC">
      <w:pPr>
        <w:spacing w:after="0" w:line="240" w:lineRule="auto"/>
        <w:jc w:val="center"/>
        <w:rPr>
          <w:rFonts w:ascii="Times New Roman" w:eastAsia="Times New Roman" w:hAnsi="Times New Roman" w:cs="Times New Roman"/>
          <w:b/>
          <w:sz w:val="24"/>
          <w:szCs w:val="24"/>
          <w:lang w:eastAsia="tr-TR"/>
        </w:rPr>
      </w:pPr>
    </w:p>
    <w:p w:rsidR="00C468D3" w:rsidRDefault="00C468D3" w:rsidP="00BB3EAC">
      <w:pPr>
        <w:spacing w:after="0" w:line="240" w:lineRule="auto"/>
        <w:jc w:val="center"/>
        <w:rPr>
          <w:rFonts w:ascii="Times New Roman" w:eastAsia="Times New Roman" w:hAnsi="Times New Roman" w:cs="Times New Roman"/>
          <w:b/>
          <w:sz w:val="24"/>
          <w:szCs w:val="24"/>
          <w:lang w:eastAsia="tr-TR"/>
        </w:rPr>
      </w:pPr>
    </w:p>
    <w:p w:rsidR="00C468D3" w:rsidRDefault="00C468D3" w:rsidP="00BB3EAC">
      <w:pPr>
        <w:spacing w:after="0" w:line="240" w:lineRule="auto"/>
        <w:jc w:val="center"/>
        <w:rPr>
          <w:rFonts w:ascii="Times New Roman" w:eastAsia="Times New Roman" w:hAnsi="Times New Roman" w:cs="Times New Roman"/>
          <w:b/>
          <w:sz w:val="24"/>
          <w:szCs w:val="24"/>
          <w:lang w:eastAsia="tr-TR"/>
        </w:rPr>
      </w:pPr>
    </w:p>
    <w:p w:rsidR="00BB3EAC" w:rsidRPr="00613A00" w:rsidRDefault="003347A5" w:rsidP="00BB3EAC">
      <w:pPr>
        <w:spacing w:after="0" w:line="240" w:lineRule="auto"/>
        <w:jc w:val="center"/>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YEDİNCİ</w:t>
      </w:r>
      <w:r w:rsidR="00BB3EAC" w:rsidRPr="00613A00">
        <w:rPr>
          <w:rFonts w:ascii="Times New Roman" w:eastAsia="Times New Roman" w:hAnsi="Times New Roman" w:cs="Times New Roman"/>
          <w:b/>
          <w:sz w:val="24"/>
          <w:szCs w:val="24"/>
          <w:lang w:eastAsia="tr-TR"/>
        </w:rPr>
        <w:t>BÖLÜM</w:t>
      </w:r>
    </w:p>
    <w:p w:rsidR="00BB3EAC" w:rsidRPr="00613A00" w:rsidRDefault="00BB3EAC" w:rsidP="00BB3EAC">
      <w:pPr>
        <w:spacing w:after="0" w:line="240" w:lineRule="auto"/>
        <w:jc w:val="center"/>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Çeşitli ve Son Hükümler</w:t>
      </w:r>
    </w:p>
    <w:p w:rsidR="00A90429" w:rsidRPr="00613A00" w:rsidRDefault="00A90429" w:rsidP="00A90429">
      <w:pPr>
        <w:spacing w:after="0" w:line="240" w:lineRule="auto"/>
        <w:jc w:val="both"/>
        <w:rPr>
          <w:rFonts w:ascii="Times New Roman" w:eastAsia="Times New Roman" w:hAnsi="Times New Roman" w:cs="Times New Roman"/>
          <w:sz w:val="24"/>
          <w:szCs w:val="24"/>
          <w:lang w:eastAsia="tr-TR"/>
        </w:rPr>
      </w:pPr>
    </w:p>
    <w:p w:rsidR="00A90429" w:rsidRPr="00613A00" w:rsidRDefault="00A90429" w:rsidP="00A90429">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Plastik poşet ücretleri</w:t>
      </w:r>
    </w:p>
    <w:p w:rsidR="00C85B2C" w:rsidRPr="00613A00" w:rsidRDefault="00A90429" w:rsidP="00A90429">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b/>
          <w:sz w:val="24"/>
          <w:szCs w:val="24"/>
          <w:lang w:eastAsia="tr-TR"/>
        </w:rPr>
        <w:t>MADDE 23</w:t>
      </w:r>
      <w:r w:rsidRPr="00613A00">
        <w:rPr>
          <w:rFonts w:ascii="Times New Roman" w:eastAsia="Times New Roman" w:hAnsi="Times New Roman" w:cs="Times New Roman"/>
          <w:sz w:val="24"/>
          <w:szCs w:val="24"/>
          <w:lang w:eastAsia="tr-TR"/>
        </w:rPr>
        <w:t xml:space="preserve"> – (1) Ücretlendirmeye tabi plastik poşetlere yıl içinde uygulanacak taban ücret, piyasa koşulları ve ilgili sektör temsilcilerinden </w:t>
      </w:r>
      <w:r w:rsidRPr="0098642F">
        <w:rPr>
          <w:rFonts w:ascii="Times New Roman" w:eastAsia="Times New Roman" w:hAnsi="Times New Roman" w:cs="Times New Roman"/>
          <w:sz w:val="24"/>
          <w:szCs w:val="24"/>
          <w:lang w:eastAsia="tr-TR"/>
        </w:rPr>
        <w:t>oluşan Ambalaj Komisyonunun önerisi dikkate alınarak Bakanlık tarafından belirlenir ve yıl boyunca geçerliliğini korur, bu plastik poşetler için Bakanlıkça belirlenen fiyat tarifesinden farklı bir ücret uygulanamaz</w:t>
      </w:r>
      <w:r w:rsidRPr="00613A00">
        <w:rPr>
          <w:rFonts w:ascii="Times New Roman" w:eastAsia="Times New Roman" w:hAnsi="Times New Roman" w:cs="Times New Roman"/>
          <w:sz w:val="24"/>
          <w:szCs w:val="24"/>
          <w:lang w:eastAsia="tr-TR"/>
        </w:rPr>
        <w:t>.</w:t>
      </w:r>
    </w:p>
    <w:p w:rsidR="00A90429" w:rsidRPr="00613A00" w:rsidRDefault="00A90429" w:rsidP="00BB3EAC">
      <w:pPr>
        <w:spacing w:after="0" w:line="240" w:lineRule="auto"/>
        <w:jc w:val="both"/>
        <w:rPr>
          <w:rFonts w:ascii="Times New Roman" w:eastAsia="Times New Roman" w:hAnsi="Times New Roman" w:cs="Times New Roman"/>
          <w:b/>
          <w:sz w:val="24"/>
          <w:szCs w:val="24"/>
          <w:lang w:eastAsia="tr-TR"/>
        </w:rPr>
      </w:pPr>
    </w:p>
    <w:p w:rsidR="00BB3EAC" w:rsidRPr="00613A00" w:rsidRDefault="00BB3EAC" w:rsidP="00BB3EAC">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Ambalaj Komisyonu</w:t>
      </w:r>
    </w:p>
    <w:p w:rsidR="00BB3EAC" w:rsidRPr="00613A00" w:rsidRDefault="00537399"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b/>
          <w:sz w:val="24"/>
          <w:szCs w:val="24"/>
          <w:lang w:eastAsia="tr-TR"/>
        </w:rPr>
        <w:t>MADDE 2</w:t>
      </w:r>
      <w:r w:rsidR="00A90429" w:rsidRPr="00613A00">
        <w:rPr>
          <w:rFonts w:ascii="Times New Roman" w:eastAsia="Times New Roman" w:hAnsi="Times New Roman" w:cs="Times New Roman"/>
          <w:b/>
          <w:sz w:val="24"/>
          <w:szCs w:val="24"/>
          <w:lang w:eastAsia="tr-TR"/>
        </w:rPr>
        <w:t>4</w:t>
      </w:r>
      <w:r w:rsidR="00BB3EAC" w:rsidRPr="00613A00">
        <w:rPr>
          <w:rFonts w:ascii="Times New Roman" w:eastAsia="Times New Roman" w:hAnsi="Times New Roman" w:cs="Times New Roman"/>
          <w:sz w:val="24"/>
          <w:szCs w:val="24"/>
          <w:lang w:eastAsia="tr-TR"/>
        </w:rPr>
        <w:t xml:space="preserve"> – (1) Ambalaj Komisyonu, biri başkan olmak üzere Bakanlık personeli, </w:t>
      </w:r>
      <w:r w:rsidR="009A2ECF" w:rsidRPr="00613A00">
        <w:rPr>
          <w:rFonts w:ascii="Times New Roman" w:eastAsia="Times New Roman" w:hAnsi="Times New Roman" w:cs="Times New Roman"/>
          <w:sz w:val="24"/>
          <w:szCs w:val="24"/>
          <w:lang w:eastAsia="tr-TR"/>
        </w:rPr>
        <w:t>Ajans</w:t>
      </w:r>
      <w:r w:rsidR="00BB3EAC" w:rsidRPr="00613A00">
        <w:rPr>
          <w:rFonts w:ascii="Times New Roman" w:eastAsia="Times New Roman" w:hAnsi="Times New Roman" w:cs="Times New Roman"/>
          <w:sz w:val="24"/>
          <w:szCs w:val="24"/>
          <w:lang w:eastAsia="tr-TR"/>
        </w:rPr>
        <w:t xml:space="preserve"> personeli ile Bakanlığın uygun göreceği </w:t>
      </w:r>
      <w:r w:rsidR="00472F0C" w:rsidRPr="00613A00">
        <w:rPr>
          <w:rFonts w:ascii="Times New Roman" w:eastAsia="Times New Roman" w:hAnsi="Times New Roman" w:cs="Times New Roman"/>
          <w:sz w:val="24"/>
          <w:szCs w:val="24"/>
          <w:lang w:eastAsia="tr-TR"/>
        </w:rPr>
        <w:t>ekonomik işletmeler, mahalli idareler</w:t>
      </w:r>
      <w:r w:rsidR="00BB3EAC" w:rsidRPr="00613A00">
        <w:rPr>
          <w:rFonts w:ascii="Times New Roman" w:eastAsia="Times New Roman" w:hAnsi="Times New Roman" w:cs="Times New Roman"/>
          <w:sz w:val="24"/>
          <w:szCs w:val="24"/>
          <w:lang w:eastAsia="tr-TR"/>
        </w:rPr>
        <w:t xml:space="preserve"> ve diğer yetkili idareler, çevre lisanslı atık işleme tesisleri, satış noktaları ve ilgili diğer sektörlerin yetkili temsilcilerinden oluşur.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(2) Ambalaj Komisyonu, yılda en az bir kere Bakanlığın belirleyeceği gündemle Bakanlık temsilcisinin başkanlığında toplanır. Komisyonun sekretarya hizmetleri, Bakanlık tarafından yürütülür. Toplantı yer ve zamanı ile gündemine ilişkin hususlar, toplantı tarihinden en az 15 gün önce Bakanlık tarafından üyelere bildirilir.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(3) Ambalaj Komisyonu, bu Yönetmelik doğrultusunda yürütülen çalışmaları ve uygulamaları değerlendirerek tavsiye kararları alır.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p>
    <w:p w:rsidR="00BB3EAC" w:rsidRPr="00613A00" w:rsidRDefault="00BB3EAC" w:rsidP="00BB3EAC">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Bildirimler</w:t>
      </w:r>
      <w:r w:rsidR="00537399" w:rsidRPr="00613A00">
        <w:rPr>
          <w:rFonts w:ascii="Times New Roman" w:eastAsia="Times New Roman" w:hAnsi="Times New Roman" w:cs="Times New Roman"/>
          <w:b/>
          <w:sz w:val="24"/>
          <w:szCs w:val="24"/>
          <w:lang w:eastAsia="tr-TR"/>
        </w:rPr>
        <w:t>, beyanlar ve p</w:t>
      </w:r>
      <w:r w:rsidRPr="00613A00">
        <w:rPr>
          <w:rFonts w:ascii="Times New Roman" w:eastAsia="Times New Roman" w:hAnsi="Times New Roman" w:cs="Times New Roman"/>
          <w:b/>
          <w:sz w:val="24"/>
          <w:szCs w:val="24"/>
          <w:lang w:eastAsia="tr-TR"/>
        </w:rPr>
        <w:t xml:space="preserve">lanlar ile bu kapsamda sunulan bilgi ve </w:t>
      </w:r>
      <w:r w:rsidR="006B7333" w:rsidRPr="00613A00">
        <w:rPr>
          <w:rFonts w:ascii="Times New Roman" w:eastAsia="Times New Roman" w:hAnsi="Times New Roman" w:cs="Times New Roman"/>
          <w:b/>
          <w:sz w:val="24"/>
          <w:szCs w:val="24"/>
          <w:lang w:eastAsia="tr-TR"/>
        </w:rPr>
        <w:t>belgelerin değerlendirilmesi</w:t>
      </w:r>
    </w:p>
    <w:p w:rsidR="00BB3EAC" w:rsidRPr="00613A00" w:rsidRDefault="00BB3EAC" w:rsidP="003347A5">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MA</w:t>
      </w:r>
      <w:r w:rsidR="00537399" w:rsidRPr="00613A00">
        <w:rPr>
          <w:rFonts w:ascii="Times New Roman" w:eastAsia="Times New Roman" w:hAnsi="Times New Roman" w:cs="Times New Roman"/>
          <w:b/>
          <w:sz w:val="24"/>
          <w:szCs w:val="24"/>
          <w:lang w:eastAsia="tr-TR"/>
        </w:rPr>
        <w:t>DDE 2</w:t>
      </w:r>
      <w:r w:rsidR="00A90429" w:rsidRPr="00613A00">
        <w:rPr>
          <w:rFonts w:ascii="Times New Roman" w:eastAsia="Times New Roman" w:hAnsi="Times New Roman" w:cs="Times New Roman"/>
          <w:b/>
          <w:sz w:val="24"/>
          <w:szCs w:val="24"/>
          <w:lang w:eastAsia="tr-TR"/>
        </w:rPr>
        <w:t>5</w:t>
      </w:r>
      <w:r w:rsidR="003347A5" w:rsidRPr="00613A00">
        <w:rPr>
          <w:rFonts w:ascii="Times New Roman" w:eastAsia="Times New Roman" w:hAnsi="Times New Roman" w:cs="Times New Roman"/>
          <w:b/>
          <w:sz w:val="24"/>
          <w:szCs w:val="24"/>
          <w:lang w:eastAsia="tr-TR"/>
        </w:rPr>
        <w:t xml:space="preserve"> – </w:t>
      </w:r>
      <w:r w:rsidRPr="00613A00">
        <w:rPr>
          <w:rFonts w:ascii="Times New Roman" w:eastAsia="Times New Roman" w:hAnsi="Times New Roman" w:cs="Times New Roman"/>
          <w:sz w:val="24"/>
          <w:szCs w:val="24"/>
          <w:lang w:eastAsia="tr-TR"/>
        </w:rPr>
        <w:t xml:space="preserve">(1) Bakanlık ve/veya il müdürlüğü ile </w:t>
      </w:r>
      <w:r w:rsidR="009A2ECF" w:rsidRPr="00613A00">
        <w:rPr>
          <w:rFonts w:ascii="Times New Roman" w:eastAsia="Times New Roman" w:hAnsi="Times New Roman" w:cs="Times New Roman"/>
          <w:sz w:val="24"/>
          <w:szCs w:val="24"/>
          <w:lang w:eastAsia="tr-TR"/>
        </w:rPr>
        <w:t>Ajans</w:t>
      </w:r>
      <w:r w:rsidR="006E7F71" w:rsidRPr="00613A00">
        <w:rPr>
          <w:rFonts w:ascii="Times New Roman" w:eastAsia="Times New Roman" w:hAnsi="Times New Roman" w:cs="Times New Roman"/>
          <w:sz w:val="24"/>
          <w:szCs w:val="24"/>
          <w:lang w:eastAsia="tr-TR"/>
        </w:rPr>
        <w:t xml:space="preserve">; </w:t>
      </w:r>
      <w:r w:rsidR="00E72383" w:rsidRPr="00613A00">
        <w:rPr>
          <w:rFonts w:ascii="Times New Roman" w:eastAsia="Times New Roman" w:hAnsi="Times New Roman" w:cs="Times New Roman"/>
          <w:sz w:val="24"/>
          <w:szCs w:val="24"/>
          <w:lang w:eastAsia="tr-TR"/>
        </w:rPr>
        <w:t>mahalli idareler</w:t>
      </w:r>
      <w:r w:rsidR="006E7F71" w:rsidRPr="00613A00">
        <w:rPr>
          <w:rFonts w:ascii="Times New Roman" w:eastAsia="Times New Roman" w:hAnsi="Times New Roman" w:cs="Times New Roman"/>
          <w:sz w:val="24"/>
          <w:szCs w:val="24"/>
          <w:lang w:eastAsia="tr-TR"/>
        </w:rPr>
        <w:t>/yetkili idareler,</w:t>
      </w:r>
      <w:r w:rsidRPr="00613A00">
        <w:rPr>
          <w:rFonts w:ascii="Times New Roman" w:eastAsia="Times New Roman" w:hAnsi="Times New Roman" w:cs="Times New Roman"/>
          <w:sz w:val="24"/>
          <w:szCs w:val="24"/>
          <w:lang w:eastAsia="tr-TR"/>
        </w:rPr>
        <w:t xml:space="preserve"> piyasaya sürenler, ambalaj üreticileri, tedarikçiler, çevre lisanslı atık işleme tesisleri </w:t>
      </w:r>
      <w:r w:rsidR="002A1F27" w:rsidRPr="00613A00">
        <w:rPr>
          <w:rFonts w:ascii="Times New Roman" w:eastAsia="Times New Roman" w:hAnsi="Times New Roman" w:cs="Times New Roman"/>
          <w:sz w:val="24"/>
          <w:szCs w:val="24"/>
          <w:lang w:eastAsia="tr-TR"/>
        </w:rPr>
        <w:t xml:space="preserve">dahil ilgili taraflarca </w:t>
      </w:r>
      <w:r w:rsidRPr="00613A00">
        <w:rPr>
          <w:rFonts w:ascii="Times New Roman" w:eastAsia="Times New Roman" w:hAnsi="Times New Roman" w:cs="Times New Roman"/>
          <w:sz w:val="24"/>
          <w:szCs w:val="24"/>
          <w:lang w:eastAsia="tr-TR"/>
        </w:rPr>
        <w:t xml:space="preserve">yapılan bildirim ve sunulan belgeleri inceler ve çalışmaları denetler. Bakanlık ve/veya </w:t>
      </w:r>
      <w:r w:rsidR="006B664E" w:rsidRPr="00613A00">
        <w:rPr>
          <w:rFonts w:ascii="Times New Roman" w:eastAsia="Times New Roman" w:hAnsi="Times New Roman" w:cs="Times New Roman"/>
          <w:sz w:val="24"/>
          <w:szCs w:val="24"/>
          <w:lang w:eastAsia="tr-TR"/>
        </w:rPr>
        <w:t>Ajans</w:t>
      </w:r>
      <w:r w:rsidRPr="00613A00">
        <w:rPr>
          <w:rFonts w:ascii="Times New Roman" w:eastAsia="Times New Roman" w:hAnsi="Times New Roman" w:cs="Times New Roman"/>
          <w:sz w:val="24"/>
          <w:szCs w:val="24"/>
          <w:lang w:eastAsia="tr-TR"/>
        </w:rPr>
        <w:t xml:space="preserve"> tarafından gerekli görülmesi halinde; ilgili taraflar, bildirim ve belgelerini yeminli mali müşavire</w:t>
      </w:r>
      <w:r w:rsidR="00C22A3D" w:rsidRPr="00613A00">
        <w:rPr>
          <w:rFonts w:ascii="Times New Roman" w:eastAsia="Times New Roman" w:hAnsi="Times New Roman" w:cs="Times New Roman"/>
          <w:sz w:val="24"/>
          <w:szCs w:val="24"/>
          <w:lang w:eastAsia="tr-TR"/>
        </w:rPr>
        <w:t xml:space="preserve"> ve/veya bağımsız denetim kuruluşlarına</w:t>
      </w:r>
      <w:r w:rsidRPr="00613A00">
        <w:rPr>
          <w:rFonts w:ascii="Times New Roman" w:eastAsia="Times New Roman" w:hAnsi="Times New Roman" w:cs="Times New Roman"/>
          <w:sz w:val="24"/>
          <w:szCs w:val="24"/>
          <w:lang w:eastAsia="tr-TR"/>
        </w:rPr>
        <w:t xml:space="preserve"> inceletir ve inceleme raporunu Bakanlığa ve/ve</w:t>
      </w:r>
      <w:r w:rsidR="0041628F" w:rsidRPr="00613A00">
        <w:rPr>
          <w:rFonts w:ascii="Times New Roman" w:eastAsia="Times New Roman" w:hAnsi="Times New Roman" w:cs="Times New Roman"/>
          <w:sz w:val="24"/>
          <w:szCs w:val="24"/>
          <w:lang w:eastAsia="tr-TR"/>
        </w:rPr>
        <w:t xml:space="preserve">ya </w:t>
      </w:r>
      <w:r w:rsidR="006B664E" w:rsidRPr="00613A00">
        <w:rPr>
          <w:rFonts w:ascii="Times New Roman" w:eastAsia="Times New Roman" w:hAnsi="Times New Roman" w:cs="Times New Roman"/>
          <w:sz w:val="24"/>
          <w:szCs w:val="24"/>
          <w:lang w:eastAsia="tr-TR"/>
        </w:rPr>
        <w:t>Ajansa</w:t>
      </w:r>
      <w:r w:rsidR="0041628F" w:rsidRPr="00613A00">
        <w:rPr>
          <w:rFonts w:ascii="Times New Roman" w:eastAsia="Times New Roman" w:hAnsi="Times New Roman" w:cs="Times New Roman"/>
          <w:sz w:val="24"/>
          <w:szCs w:val="24"/>
          <w:lang w:eastAsia="tr-TR"/>
        </w:rPr>
        <w:t xml:space="preserve"> sunar</w:t>
      </w:r>
      <w:r w:rsidRPr="00613A00">
        <w:rPr>
          <w:rFonts w:ascii="Times New Roman" w:eastAsia="Times New Roman" w:hAnsi="Times New Roman" w:cs="Times New Roman"/>
          <w:sz w:val="24"/>
          <w:szCs w:val="24"/>
          <w:lang w:eastAsia="tr-TR"/>
        </w:rPr>
        <w:t xml:space="preserve">. </w:t>
      </w:r>
    </w:p>
    <w:p w:rsidR="00C71E0D" w:rsidRPr="00613A00" w:rsidRDefault="00C71E0D" w:rsidP="00BB3EAC">
      <w:pPr>
        <w:spacing w:after="0" w:line="240" w:lineRule="auto"/>
        <w:jc w:val="both"/>
        <w:rPr>
          <w:rFonts w:ascii="Times New Roman" w:eastAsia="Times New Roman" w:hAnsi="Times New Roman" w:cs="Times New Roman"/>
          <w:b/>
          <w:sz w:val="24"/>
          <w:szCs w:val="24"/>
          <w:lang w:eastAsia="tr-TR"/>
        </w:rPr>
      </w:pPr>
    </w:p>
    <w:p w:rsidR="00BB3EAC" w:rsidRPr="00613A00" w:rsidRDefault="00BB3EAC" w:rsidP="00BB3EAC">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İdari yaptırım</w:t>
      </w:r>
    </w:p>
    <w:p w:rsidR="00BB3EAC" w:rsidRPr="00613A00" w:rsidRDefault="00537399"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b/>
          <w:sz w:val="24"/>
          <w:szCs w:val="24"/>
          <w:lang w:eastAsia="tr-TR"/>
        </w:rPr>
        <w:t>MADDE 2</w:t>
      </w:r>
      <w:r w:rsidR="00A90429" w:rsidRPr="00613A00">
        <w:rPr>
          <w:rFonts w:ascii="Times New Roman" w:eastAsia="Times New Roman" w:hAnsi="Times New Roman" w:cs="Times New Roman"/>
          <w:b/>
          <w:sz w:val="24"/>
          <w:szCs w:val="24"/>
          <w:lang w:eastAsia="tr-TR"/>
        </w:rPr>
        <w:t>6</w:t>
      </w:r>
      <w:r w:rsidR="00BB3EAC" w:rsidRPr="00613A00">
        <w:rPr>
          <w:rFonts w:ascii="Times New Roman" w:eastAsia="Times New Roman" w:hAnsi="Times New Roman" w:cs="Times New Roman"/>
          <w:b/>
          <w:sz w:val="24"/>
          <w:szCs w:val="24"/>
          <w:lang w:eastAsia="tr-TR"/>
        </w:rPr>
        <w:t xml:space="preserve"> –</w:t>
      </w:r>
      <w:r w:rsidR="00BB3EAC" w:rsidRPr="00613A00">
        <w:rPr>
          <w:rFonts w:ascii="Times New Roman" w:eastAsia="Times New Roman" w:hAnsi="Times New Roman" w:cs="Times New Roman"/>
          <w:sz w:val="24"/>
          <w:szCs w:val="24"/>
          <w:lang w:eastAsia="tr-TR"/>
        </w:rPr>
        <w:t xml:space="preserve"> (1) Bu Yönetmelik hükümlerine aykırı hareket edenler hakkında, 2872 s</w:t>
      </w:r>
      <w:r w:rsidR="0048036D" w:rsidRPr="00613A00">
        <w:rPr>
          <w:rFonts w:ascii="Times New Roman" w:eastAsia="Times New Roman" w:hAnsi="Times New Roman" w:cs="Times New Roman"/>
          <w:sz w:val="24"/>
          <w:szCs w:val="24"/>
          <w:lang w:eastAsia="tr-TR"/>
        </w:rPr>
        <w:t xml:space="preserve">ayılı Kanun, 5326 sayılı Kanun </w:t>
      </w:r>
      <w:r w:rsidR="00BB3EAC" w:rsidRPr="00613A00">
        <w:rPr>
          <w:rFonts w:ascii="Times New Roman" w:eastAsia="Times New Roman" w:hAnsi="Times New Roman" w:cs="Times New Roman"/>
          <w:sz w:val="24"/>
          <w:szCs w:val="24"/>
          <w:lang w:eastAsia="tr-TR"/>
        </w:rPr>
        <w:t>ve ilgili diğer mevzuatta öngörül</w:t>
      </w:r>
      <w:r w:rsidR="00C71E0D" w:rsidRPr="00613A00">
        <w:rPr>
          <w:rFonts w:ascii="Times New Roman" w:eastAsia="Times New Roman" w:hAnsi="Times New Roman" w:cs="Times New Roman"/>
          <w:sz w:val="24"/>
          <w:szCs w:val="24"/>
          <w:lang w:eastAsia="tr-TR"/>
        </w:rPr>
        <w:t>en işlemler tesis edilir.</w:t>
      </w:r>
    </w:p>
    <w:p w:rsidR="006B7333" w:rsidRPr="00613A00" w:rsidRDefault="006B7333" w:rsidP="00BB3EAC">
      <w:pPr>
        <w:spacing w:after="0" w:line="240" w:lineRule="auto"/>
        <w:jc w:val="both"/>
        <w:rPr>
          <w:rFonts w:ascii="Times New Roman" w:eastAsia="Times New Roman" w:hAnsi="Times New Roman" w:cs="Times New Roman"/>
          <w:sz w:val="24"/>
          <w:szCs w:val="24"/>
          <w:lang w:eastAsia="tr-TR"/>
        </w:rPr>
      </w:pPr>
    </w:p>
    <w:p w:rsidR="00BB3EAC" w:rsidRPr="00613A00" w:rsidRDefault="00BB3EAC" w:rsidP="00BB3EAC">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Yürürlükten kaldırılan yönetmelik</w:t>
      </w:r>
    </w:p>
    <w:p w:rsidR="00A70399" w:rsidRPr="00613A00" w:rsidRDefault="00537399"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b/>
          <w:sz w:val="24"/>
          <w:szCs w:val="24"/>
          <w:lang w:eastAsia="tr-TR"/>
        </w:rPr>
        <w:t>MADDE 2</w:t>
      </w:r>
      <w:r w:rsidR="00A90429" w:rsidRPr="00613A00">
        <w:rPr>
          <w:rFonts w:ascii="Times New Roman" w:eastAsia="Times New Roman" w:hAnsi="Times New Roman" w:cs="Times New Roman"/>
          <w:b/>
          <w:sz w:val="24"/>
          <w:szCs w:val="24"/>
          <w:lang w:eastAsia="tr-TR"/>
        </w:rPr>
        <w:t>7</w:t>
      </w:r>
      <w:r w:rsidR="00BB3EAC" w:rsidRPr="00613A00">
        <w:rPr>
          <w:rFonts w:ascii="Times New Roman" w:eastAsia="Times New Roman" w:hAnsi="Times New Roman" w:cs="Times New Roman"/>
          <w:sz w:val="24"/>
          <w:szCs w:val="24"/>
          <w:lang w:eastAsia="tr-TR"/>
        </w:rPr>
        <w:t xml:space="preserve"> – (1) 27/12/2017 tarihli ve 30283 sayılı Resmî Gazete’de yayımlanan Ambalaj Atıklarının Kontrolü Yönetmel</w:t>
      </w:r>
      <w:r w:rsidR="006E3D08" w:rsidRPr="00613A00">
        <w:rPr>
          <w:rFonts w:ascii="Times New Roman" w:eastAsia="Times New Roman" w:hAnsi="Times New Roman" w:cs="Times New Roman"/>
          <w:sz w:val="24"/>
          <w:szCs w:val="24"/>
          <w:lang w:eastAsia="tr-TR"/>
        </w:rPr>
        <w:t>iği yürürlükten kaldırılmıştır.</w:t>
      </w:r>
    </w:p>
    <w:p w:rsidR="00C74E8E" w:rsidRPr="00613A00" w:rsidRDefault="00C74E8E" w:rsidP="00BB3EAC">
      <w:pPr>
        <w:spacing w:after="0" w:line="240" w:lineRule="auto"/>
        <w:jc w:val="both"/>
        <w:rPr>
          <w:rFonts w:ascii="Times New Roman" w:eastAsia="Times New Roman" w:hAnsi="Times New Roman" w:cs="Times New Roman"/>
          <w:b/>
          <w:sz w:val="24"/>
          <w:szCs w:val="24"/>
          <w:lang w:eastAsia="tr-TR"/>
        </w:rPr>
      </w:pPr>
    </w:p>
    <w:p w:rsidR="0089525D" w:rsidRPr="00613A00" w:rsidRDefault="006E3D08" w:rsidP="00BB3EAC">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 xml:space="preserve">Mevcut </w:t>
      </w:r>
      <w:r w:rsidR="006B664E" w:rsidRPr="00613A00">
        <w:rPr>
          <w:rFonts w:ascii="Times New Roman" w:eastAsia="Times New Roman" w:hAnsi="Times New Roman" w:cs="Times New Roman"/>
          <w:b/>
          <w:sz w:val="24"/>
          <w:szCs w:val="24"/>
          <w:lang w:eastAsia="tr-TR"/>
        </w:rPr>
        <w:t>g</w:t>
      </w:r>
      <w:r w:rsidR="00BB3EAC" w:rsidRPr="00613A00">
        <w:rPr>
          <w:rFonts w:ascii="Times New Roman" w:eastAsia="Times New Roman" w:hAnsi="Times New Roman" w:cs="Times New Roman"/>
          <w:b/>
          <w:sz w:val="24"/>
          <w:szCs w:val="24"/>
          <w:lang w:eastAsia="tr-TR"/>
        </w:rPr>
        <w:t xml:space="preserve">eri dönüşüm/geri kazanım </w:t>
      </w:r>
      <w:r w:rsidRPr="00613A00">
        <w:rPr>
          <w:rFonts w:ascii="Times New Roman" w:eastAsia="Times New Roman" w:hAnsi="Times New Roman" w:cs="Times New Roman"/>
          <w:b/>
          <w:sz w:val="24"/>
          <w:szCs w:val="24"/>
          <w:lang w:eastAsia="tr-TR"/>
        </w:rPr>
        <w:t>yükümlülükleri</w:t>
      </w:r>
    </w:p>
    <w:p w:rsidR="004314D1" w:rsidRPr="00613A00" w:rsidRDefault="0019381D" w:rsidP="004314D1">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b/>
          <w:sz w:val="24"/>
          <w:szCs w:val="24"/>
          <w:lang w:eastAsia="tr-TR"/>
        </w:rPr>
        <w:t>GEÇİCİ MADDE 1</w:t>
      </w:r>
      <w:r w:rsidR="00BB3EAC" w:rsidRPr="00613A00">
        <w:rPr>
          <w:rFonts w:ascii="Times New Roman" w:eastAsia="Times New Roman" w:hAnsi="Times New Roman" w:cs="Times New Roman"/>
          <w:b/>
          <w:sz w:val="24"/>
          <w:szCs w:val="24"/>
          <w:lang w:eastAsia="tr-TR"/>
        </w:rPr>
        <w:t xml:space="preserve"> –</w:t>
      </w:r>
      <w:r w:rsidR="00BB3EAC" w:rsidRPr="00613A00">
        <w:rPr>
          <w:rFonts w:ascii="Times New Roman" w:eastAsia="Times New Roman" w:hAnsi="Times New Roman" w:cs="Times New Roman"/>
          <w:sz w:val="24"/>
          <w:szCs w:val="24"/>
          <w:lang w:eastAsia="tr-TR"/>
        </w:rPr>
        <w:t xml:space="preserve"> (1) </w:t>
      </w:r>
      <w:r w:rsidR="004314D1" w:rsidRPr="00613A00">
        <w:rPr>
          <w:rFonts w:ascii="Times New Roman" w:eastAsia="Times New Roman" w:hAnsi="Times New Roman" w:cs="Times New Roman"/>
          <w:sz w:val="24"/>
          <w:szCs w:val="24"/>
          <w:lang w:eastAsia="tr-TR"/>
        </w:rPr>
        <w:t>P</w:t>
      </w:r>
      <w:r w:rsidR="00DD2DBD" w:rsidRPr="00613A00">
        <w:rPr>
          <w:rFonts w:ascii="Times New Roman" w:eastAsia="Times New Roman" w:hAnsi="Times New Roman" w:cs="Times New Roman"/>
          <w:sz w:val="24"/>
          <w:szCs w:val="24"/>
          <w:lang w:eastAsia="tr-TR"/>
        </w:rPr>
        <w:t xml:space="preserve">iyasaya süren işletmelerin </w:t>
      </w:r>
      <w:r w:rsidR="004314D1" w:rsidRPr="00613A00">
        <w:rPr>
          <w:rFonts w:ascii="Times New Roman" w:eastAsia="Times New Roman" w:hAnsi="Times New Roman" w:cs="Times New Roman"/>
          <w:sz w:val="24"/>
          <w:szCs w:val="24"/>
          <w:lang w:eastAsia="tr-TR"/>
        </w:rPr>
        <w:t>1/1/2020 tarihinden önce piyasaya sürdükleri ambalajlara yönelik</w:t>
      </w:r>
      <w:r w:rsidR="00CA2A3D" w:rsidRPr="00613A00">
        <w:rPr>
          <w:rFonts w:ascii="Times New Roman" w:eastAsia="Times New Roman" w:hAnsi="Times New Roman" w:cs="Times New Roman"/>
          <w:sz w:val="24"/>
          <w:szCs w:val="24"/>
          <w:lang w:eastAsia="tr-TR"/>
        </w:rPr>
        <w:t xml:space="preserve"> olarak</w:t>
      </w:r>
      <w:r w:rsidR="004314D1" w:rsidRPr="00613A00">
        <w:rPr>
          <w:rFonts w:ascii="Times New Roman" w:eastAsia="Times New Roman" w:hAnsi="Times New Roman" w:cs="Times New Roman"/>
          <w:sz w:val="24"/>
          <w:szCs w:val="24"/>
          <w:lang w:eastAsia="tr-TR"/>
        </w:rPr>
        <w:t xml:space="preserve"> 1/4/2021 tarihi itibari ile oluşan </w:t>
      </w:r>
      <w:r w:rsidR="00DD2DBD" w:rsidRPr="00613A00">
        <w:rPr>
          <w:rFonts w:ascii="Times New Roman" w:eastAsia="Times New Roman" w:hAnsi="Times New Roman" w:cs="Times New Roman"/>
          <w:sz w:val="24"/>
          <w:szCs w:val="24"/>
          <w:lang w:eastAsia="tr-TR"/>
        </w:rPr>
        <w:t xml:space="preserve">geri dönüşüm/geri kazanım hedeflerinin yerine </w:t>
      </w:r>
      <w:r w:rsidR="004314D1" w:rsidRPr="00613A00">
        <w:rPr>
          <w:rFonts w:ascii="Times New Roman" w:eastAsia="Times New Roman" w:hAnsi="Times New Roman" w:cs="Times New Roman"/>
          <w:sz w:val="24"/>
          <w:szCs w:val="24"/>
          <w:lang w:eastAsia="tr-TR"/>
        </w:rPr>
        <w:t xml:space="preserve">getirilmesine </w:t>
      </w:r>
      <w:r w:rsidR="00DD2DBD" w:rsidRPr="00613A00">
        <w:rPr>
          <w:rFonts w:ascii="Times New Roman" w:eastAsia="Times New Roman" w:hAnsi="Times New Roman" w:cs="Times New Roman"/>
          <w:sz w:val="24"/>
          <w:szCs w:val="24"/>
          <w:lang w:eastAsia="tr-TR"/>
        </w:rPr>
        <w:t xml:space="preserve">ilişkin hususlar </w:t>
      </w:r>
      <w:r w:rsidR="00BB3EAC" w:rsidRPr="00613A00">
        <w:rPr>
          <w:rFonts w:ascii="Times New Roman" w:eastAsia="Times New Roman" w:hAnsi="Times New Roman" w:cs="Times New Roman"/>
          <w:sz w:val="24"/>
          <w:szCs w:val="24"/>
          <w:lang w:eastAsia="tr-TR"/>
        </w:rPr>
        <w:t>27/12/2017 tarihli ve 30283 sayılı Resmî Gazete’de yayımlanan Ambalaj Atıklarının K</w:t>
      </w:r>
      <w:r w:rsidR="00CA2A3D" w:rsidRPr="00613A00">
        <w:rPr>
          <w:rFonts w:ascii="Times New Roman" w:eastAsia="Times New Roman" w:hAnsi="Times New Roman" w:cs="Times New Roman"/>
          <w:sz w:val="24"/>
          <w:szCs w:val="24"/>
          <w:lang w:eastAsia="tr-TR"/>
        </w:rPr>
        <w:t xml:space="preserve">ontrolü Yönetmeliği hükümleri gözetilerek </w:t>
      </w:r>
      <w:r w:rsidR="00F50D53" w:rsidRPr="0098642F">
        <w:rPr>
          <w:rFonts w:ascii="Times New Roman" w:eastAsia="Times New Roman" w:hAnsi="Times New Roman" w:cs="Times New Roman"/>
          <w:sz w:val="24"/>
          <w:szCs w:val="24"/>
          <w:lang w:eastAsia="tr-TR"/>
        </w:rPr>
        <w:t>Bakanlıkça belirlenen usul ve esaslar doğ</w:t>
      </w:r>
      <w:r w:rsidR="003430F7" w:rsidRPr="0098642F">
        <w:rPr>
          <w:rFonts w:ascii="Times New Roman" w:eastAsia="Times New Roman" w:hAnsi="Times New Roman" w:cs="Times New Roman"/>
          <w:sz w:val="24"/>
          <w:szCs w:val="24"/>
          <w:lang w:eastAsia="tr-TR"/>
        </w:rPr>
        <w:t>r</w:t>
      </w:r>
      <w:r w:rsidR="00F50D53" w:rsidRPr="0098642F">
        <w:rPr>
          <w:rFonts w:ascii="Times New Roman" w:eastAsia="Times New Roman" w:hAnsi="Times New Roman" w:cs="Times New Roman"/>
          <w:sz w:val="24"/>
          <w:szCs w:val="24"/>
          <w:lang w:eastAsia="tr-TR"/>
        </w:rPr>
        <w:t>ul</w:t>
      </w:r>
      <w:r w:rsidR="003430F7" w:rsidRPr="0098642F">
        <w:rPr>
          <w:rFonts w:ascii="Times New Roman" w:eastAsia="Times New Roman" w:hAnsi="Times New Roman" w:cs="Times New Roman"/>
          <w:sz w:val="24"/>
          <w:szCs w:val="24"/>
          <w:lang w:eastAsia="tr-TR"/>
        </w:rPr>
        <w:t>tu</w:t>
      </w:r>
      <w:r w:rsidR="00F50D53" w:rsidRPr="0098642F">
        <w:rPr>
          <w:rFonts w:ascii="Times New Roman" w:eastAsia="Times New Roman" w:hAnsi="Times New Roman" w:cs="Times New Roman"/>
          <w:sz w:val="24"/>
          <w:szCs w:val="24"/>
          <w:lang w:eastAsia="tr-TR"/>
        </w:rPr>
        <w:t>sunda</w:t>
      </w:r>
      <w:r w:rsidR="00A94245">
        <w:rPr>
          <w:rFonts w:ascii="Times New Roman" w:eastAsia="Times New Roman" w:hAnsi="Times New Roman" w:cs="Times New Roman"/>
          <w:sz w:val="24"/>
          <w:szCs w:val="24"/>
          <w:lang w:eastAsia="tr-TR"/>
        </w:rPr>
        <w:t xml:space="preserve"> </w:t>
      </w:r>
      <w:r w:rsidR="00BB3EAC" w:rsidRPr="00613A00">
        <w:rPr>
          <w:rFonts w:ascii="Times New Roman" w:eastAsia="Times New Roman" w:hAnsi="Times New Roman" w:cs="Times New Roman"/>
          <w:sz w:val="24"/>
          <w:szCs w:val="24"/>
          <w:lang w:eastAsia="tr-TR"/>
        </w:rPr>
        <w:t>yerine getirilir.</w:t>
      </w:r>
    </w:p>
    <w:p w:rsidR="0089525D" w:rsidRPr="00613A00" w:rsidRDefault="0089525D" w:rsidP="00BB3EAC">
      <w:pPr>
        <w:spacing w:after="0" w:line="240" w:lineRule="auto"/>
        <w:jc w:val="both"/>
        <w:rPr>
          <w:rFonts w:ascii="Times New Roman" w:eastAsia="Times New Roman" w:hAnsi="Times New Roman" w:cs="Times New Roman"/>
          <w:b/>
          <w:sz w:val="24"/>
          <w:szCs w:val="24"/>
          <w:lang w:eastAsia="tr-TR"/>
        </w:rPr>
      </w:pPr>
    </w:p>
    <w:p w:rsidR="006B664E" w:rsidRPr="00613A00" w:rsidRDefault="006E3D08" w:rsidP="00BB3EAC">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 xml:space="preserve">Mevcut </w:t>
      </w:r>
      <w:r w:rsidR="006B664E" w:rsidRPr="00613A00">
        <w:rPr>
          <w:rFonts w:ascii="Times New Roman" w:eastAsia="Times New Roman" w:hAnsi="Times New Roman" w:cs="Times New Roman"/>
          <w:b/>
          <w:sz w:val="24"/>
          <w:szCs w:val="24"/>
          <w:lang w:eastAsia="tr-TR"/>
        </w:rPr>
        <w:t>a</w:t>
      </w:r>
      <w:r w:rsidR="00905933" w:rsidRPr="00613A00">
        <w:rPr>
          <w:rFonts w:ascii="Times New Roman" w:eastAsia="Times New Roman" w:hAnsi="Times New Roman" w:cs="Times New Roman"/>
          <w:b/>
          <w:sz w:val="24"/>
          <w:szCs w:val="24"/>
          <w:lang w:eastAsia="tr-TR"/>
        </w:rPr>
        <w:t>mbalaj atıkları</w:t>
      </w:r>
      <w:r w:rsidR="00A94245">
        <w:rPr>
          <w:rFonts w:ascii="Times New Roman" w:eastAsia="Times New Roman" w:hAnsi="Times New Roman" w:cs="Times New Roman"/>
          <w:b/>
          <w:sz w:val="24"/>
          <w:szCs w:val="24"/>
          <w:lang w:eastAsia="tr-TR"/>
        </w:rPr>
        <w:t xml:space="preserve"> </w:t>
      </w:r>
      <w:r w:rsidR="006B664E" w:rsidRPr="00613A00">
        <w:rPr>
          <w:rFonts w:ascii="Times New Roman" w:eastAsia="Times New Roman" w:hAnsi="Times New Roman" w:cs="Times New Roman"/>
          <w:b/>
          <w:sz w:val="24"/>
          <w:szCs w:val="24"/>
          <w:lang w:eastAsia="tr-TR"/>
        </w:rPr>
        <w:t>yönetim planlarının sürekliliği</w:t>
      </w:r>
    </w:p>
    <w:p w:rsidR="00905933" w:rsidRPr="00613A00" w:rsidRDefault="00C74E8E" w:rsidP="003A6475">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b/>
          <w:sz w:val="24"/>
          <w:szCs w:val="24"/>
          <w:lang w:eastAsia="tr-TR"/>
        </w:rPr>
        <w:t xml:space="preserve">GEÇİCİ </w:t>
      </w:r>
      <w:r w:rsidR="00BB3EAC" w:rsidRPr="00613A00">
        <w:rPr>
          <w:rFonts w:ascii="Times New Roman" w:eastAsia="Times New Roman" w:hAnsi="Times New Roman" w:cs="Times New Roman"/>
          <w:b/>
          <w:sz w:val="24"/>
          <w:szCs w:val="24"/>
          <w:lang w:eastAsia="tr-TR"/>
        </w:rPr>
        <w:t xml:space="preserve">MADDE </w:t>
      </w:r>
      <w:r w:rsidR="003347A5" w:rsidRPr="00613A00">
        <w:rPr>
          <w:rFonts w:ascii="Times New Roman" w:eastAsia="Times New Roman" w:hAnsi="Times New Roman" w:cs="Times New Roman"/>
          <w:b/>
          <w:sz w:val="24"/>
          <w:szCs w:val="24"/>
          <w:lang w:eastAsia="tr-TR"/>
        </w:rPr>
        <w:t>2</w:t>
      </w:r>
      <w:r w:rsidR="006B664E" w:rsidRPr="00613A00">
        <w:rPr>
          <w:rFonts w:ascii="Times New Roman" w:eastAsia="Times New Roman" w:hAnsi="Times New Roman" w:cs="Times New Roman"/>
          <w:sz w:val="24"/>
          <w:szCs w:val="24"/>
          <w:lang w:eastAsia="tr-TR"/>
        </w:rPr>
        <w:t xml:space="preserve"> – (1) </w:t>
      </w:r>
      <w:r w:rsidR="00BB3EAC" w:rsidRPr="00613A00">
        <w:rPr>
          <w:rFonts w:ascii="Times New Roman" w:eastAsia="Times New Roman" w:hAnsi="Times New Roman" w:cs="Times New Roman"/>
          <w:sz w:val="24"/>
          <w:szCs w:val="24"/>
          <w:lang w:eastAsia="tr-TR"/>
        </w:rPr>
        <w:t xml:space="preserve">Bu Yönetmeliğin yürürlüğe girmesinden önce </w:t>
      </w:r>
      <w:r w:rsidR="003430F7" w:rsidRPr="00613A00">
        <w:rPr>
          <w:rFonts w:ascii="Times New Roman" w:eastAsia="Times New Roman" w:hAnsi="Times New Roman" w:cs="Times New Roman"/>
          <w:sz w:val="24"/>
          <w:szCs w:val="24"/>
          <w:lang w:eastAsia="tr-TR"/>
        </w:rPr>
        <w:t>mahalli idarelerce</w:t>
      </w:r>
      <w:r w:rsidR="0026282A" w:rsidRPr="00613A00">
        <w:rPr>
          <w:rFonts w:ascii="Times New Roman" w:eastAsia="Times New Roman" w:hAnsi="Times New Roman" w:cs="Times New Roman"/>
          <w:sz w:val="24"/>
          <w:szCs w:val="24"/>
          <w:lang w:eastAsia="tr-TR"/>
        </w:rPr>
        <w:t xml:space="preserve"> hazırlanıp </w:t>
      </w:r>
      <w:r w:rsidR="00BB3EAC" w:rsidRPr="00613A00">
        <w:rPr>
          <w:rFonts w:ascii="Times New Roman" w:eastAsia="Times New Roman" w:hAnsi="Times New Roman" w:cs="Times New Roman"/>
          <w:sz w:val="24"/>
          <w:szCs w:val="24"/>
          <w:lang w:eastAsia="tr-TR"/>
        </w:rPr>
        <w:t>uygun bulunan ambalaj atıkları yönetim pla</w:t>
      </w:r>
      <w:r w:rsidR="006C5F7D" w:rsidRPr="00613A00">
        <w:rPr>
          <w:rFonts w:ascii="Times New Roman" w:eastAsia="Times New Roman" w:hAnsi="Times New Roman" w:cs="Times New Roman"/>
          <w:sz w:val="24"/>
          <w:szCs w:val="24"/>
          <w:lang w:eastAsia="tr-TR"/>
        </w:rPr>
        <w:t xml:space="preserve">nları, </w:t>
      </w:r>
      <w:r w:rsidR="006C5F7D" w:rsidRPr="0098642F">
        <w:rPr>
          <w:rFonts w:ascii="Times New Roman" w:eastAsia="Times New Roman" w:hAnsi="Times New Roman" w:cs="Times New Roman"/>
          <w:sz w:val="24"/>
          <w:szCs w:val="24"/>
          <w:lang w:eastAsia="tr-TR"/>
        </w:rPr>
        <w:t>bu Yönetmelik hükümleri ve</w:t>
      </w:r>
      <w:r w:rsidR="00A94245">
        <w:rPr>
          <w:rFonts w:ascii="Times New Roman" w:eastAsia="Times New Roman" w:hAnsi="Times New Roman" w:cs="Times New Roman"/>
          <w:sz w:val="24"/>
          <w:szCs w:val="24"/>
          <w:lang w:eastAsia="tr-TR"/>
        </w:rPr>
        <w:t xml:space="preserve"> </w:t>
      </w:r>
      <w:r w:rsidR="006E3D08" w:rsidRPr="0098642F">
        <w:rPr>
          <w:rFonts w:ascii="Times New Roman" w:eastAsia="Times New Roman" w:hAnsi="Times New Roman" w:cs="Times New Roman"/>
          <w:sz w:val="24"/>
          <w:szCs w:val="24"/>
          <w:lang w:eastAsia="tr-TR"/>
        </w:rPr>
        <w:t xml:space="preserve">Sıfır Atık Yönetmeliği ile getirilen düzenlemeler </w:t>
      </w:r>
      <w:r w:rsidR="0019381D" w:rsidRPr="0098642F">
        <w:rPr>
          <w:rFonts w:ascii="Times New Roman" w:eastAsia="Times New Roman" w:hAnsi="Times New Roman" w:cs="Times New Roman"/>
          <w:sz w:val="24"/>
          <w:szCs w:val="24"/>
          <w:lang w:eastAsia="tr-TR"/>
        </w:rPr>
        <w:t>uyarınca yürütülür</w:t>
      </w:r>
      <w:r w:rsidR="00BB3EAC" w:rsidRPr="00613A00">
        <w:rPr>
          <w:rFonts w:ascii="Times New Roman" w:eastAsia="Times New Roman" w:hAnsi="Times New Roman" w:cs="Times New Roman"/>
          <w:sz w:val="24"/>
          <w:szCs w:val="24"/>
          <w:lang w:eastAsia="tr-TR"/>
        </w:rPr>
        <w:t xml:space="preserve">. </w:t>
      </w:r>
      <w:r w:rsidR="00B05BFC" w:rsidRPr="00613A00">
        <w:rPr>
          <w:rFonts w:ascii="Times New Roman" w:eastAsia="Times New Roman" w:hAnsi="Times New Roman" w:cs="Times New Roman"/>
          <w:sz w:val="24"/>
          <w:szCs w:val="24"/>
          <w:lang w:eastAsia="tr-TR"/>
        </w:rPr>
        <w:t>Mevcut a</w:t>
      </w:r>
      <w:r w:rsidR="00BB3EAC" w:rsidRPr="00613A00">
        <w:rPr>
          <w:rFonts w:ascii="Times New Roman" w:eastAsia="Times New Roman" w:hAnsi="Times New Roman" w:cs="Times New Roman"/>
          <w:sz w:val="24"/>
          <w:szCs w:val="24"/>
          <w:lang w:eastAsia="tr-TR"/>
        </w:rPr>
        <w:t>mbalaj atıkları</w:t>
      </w:r>
      <w:r w:rsidR="0089525D" w:rsidRPr="00613A00">
        <w:rPr>
          <w:rFonts w:ascii="Times New Roman" w:eastAsia="Times New Roman" w:hAnsi="Times New Roman" w:cs="Times New Roman"/>
          <w:sz w:val="24"/>
          <w:szCs w:val="24"/>
          <w:lang w:eastAsia="tr-TR"/>
        </w:rPr>
        <w:t xml:space="preserve"> yönetim planları </w:t>
      </w:r>
      <w:r w:rsidR="003430F7" w:rsidRPr="00613A00">
        <w:rPr>
          <w:rFonts w:ascii="Times New Roman" w:eastAsia="Times New Roman" w:hAnsi="Times New Roman" w:cs="Times New Roman"/>
          <w:sz w:val="24"/>
          <w:szCs w:val="24"/>
          <w:lang w:eastAsia="tr-TR"/>
        </w:rPr>
        <w:t>mahalli idarelerin</w:t>
      </w:r>
      <w:r w:rsidR="00A94245">
        <w:rPr>
          <w:rFonts w:ascii="Times New Roman" w:eastAsia="Times New Roman" w:hAnsi="Times New Roman" w:cs="Times New Roman"/>
          <w:sz w:val="24"/>
          <w:szCs w:val="24"/>
          <w:lang w:eastAsia="tr-TR"/>
        </w:rPr>
        <w:t xml:space="preserve"> </w:t>
      </w:r>
      <w:r w:rsidR="00BB3EAC" w:rsidRPr="00613A00">
        <w:rPr>
          <w:rFonts w:ascii="Times New Roman" w:eastAsia="Times New Roman" w:hAnsi="Times New Roman" w:cs="Times New Roman"/>
          <w:sz w:val="24"/>
          <w:szCs w:val="24"/>
          <w:lang w:eastAsia="tr-TR"/>
        </w:rPr>
        <w:t>Sıfır Atık Yönetmeliği</w:t>
      </w:r>
      <w:r w:rsidR="003F5CF9" w:rsidRPr="00613A00">
        <w:rPr>
          <w:rFonts w:ascii="Times New Roman" w:eastAsia="Times New Roman" w:hAnsi="Times New Roman" w:cs="Times New Roman"/>
          <w:sz w:val="24"/>
          <w:szCs w:val="24"/>
          <w:lang w:eastAsia="tr-TR"/>
        </w:rPr>
        <w:t xml:space="preserve">nde öngörülen geçiş takvimi </w:t>
      </w:r>
      <w:r w:rsidR="00BB3EAC" w:rsidRPr="00613A00">
        <w:rPr>
          <w:rFonts w:ascii="Times New Roman" w:eastAsia="Times New Roman" w:hAnsi="Times New Roman" w:cs="Times New Roman"/>
          <w:sz w:val="24"/>
          <w:szCs w:val="24"/>
          <w:lang w:eastAsia="tr-TR"/>
        </w:rPr>
        <w:t xml:space="preserve">uyarınca sıfır atık yönetim sistemine geçişleri ile birlikte </w:t>
      </w:r>
      <w:r w:rsidR="00242C23" w:rsidRPr="00613A00">
        <w:rPr>
          <w:rFonts w:ascii="Times New Roman" w:eastAsia="Times New Roman" w:hAnsi="Times New Roman" w:cs="Times New Roman"/>
          <w:sz w:val="24"/>
          <w:szCs w:val="24"/>
          <w:lang w:eastAsia="tr-TR"/>
        </w:rPr>
        <w:t>son bulur.</w:t>
      </w:r>
    </w:p>
    <w:p w:rsidR="00492618" w:rsidRDefault="00492618" w:rsidP="003A6475">
      <w:pPr>
        <w:spacing w:after="0" w:line="240" w:lineRule="auto"/>
        <w:jc w:val="both"/>
        <w:rPr>
          <w:rFonts w:ascii="Times New Roman" w:eastAsia="Times New Roman" w:hAnsi="Times New Roman" w:cs="Times New Roman"/>
          <w:b/>
          <w:sz w:val="24"/>
          <w:szCs w:val="24"/>
          <w:lang w:eastAsia="tr-TR"/>
        </w:rPr>
      </w:pPr>
    </w:p>
    <w:p w:rsidR="003A6475" w:rsidRPr="00613A00" w:rsidRDefault="003A6475" w:rsidP="003A6475">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Mevcut çevre lisanslı tesisler</w:t>
      </w:r>
    </w:p>
    <w:p w:rsidR="003347A5" w:rsidRPr="00613A00" w:rsidRDefault="003A6475" w:rsidP="003A6475">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b/>
          <w:sz w:val="24"/>
          <w:szCs w:val="24"/>
          <w:lang w:eastAsia="tr-TR"/>
        </w:rPr>
        <w:t xml:space="preserve">GEÇİCİ MADDE </w:t>
      </w:r>
      <w:r w:rsidR="003347A5" w:rsidRPr="00613A00">
        <w:rPr>
          <w:rFonts w:ascii="Times New Roman" w:eastAsia="Times New Roman" w:hAnsi="Times New Roman" w:cs="Times New Roman"/>
          <w:b/>
          <w:sz w:val="24"/>
          <w:szCs w:val="24"/>
          <w:lang w:eastAsia="tr-TR"/>
        </w:rPr>
        <w:t>3</w:t>
      </w:r>
      <w:r w:rsidRPr="00613A00">
        <w:rPr>
          <w:rFonts w:ascii="Times New Roman" w:eastAsia="Times New Roman" w:hAnsi="Times New Roman" w:cs="Times New Roman"/>
          <w:sz w:val="24"/>
          <w:szCs w:val="24"/>
          <w:lang w:eastAsia="tr-TR"/>
        </w:rPr>
        <w:t xml:space="preserve"> – (1) Bu Yönetmelik yürürlüğe girmeden önce ambalaj atığı toplama ayırma ve ambalaj atığı geri dönüşüm/geri kazanım konularında Bakanlıktan çevre lisansı almış tesisler lisans sürelerinin sonuna kadar faaliyetlerine deva</w:t>
      </w:r>
      <w:r w:rsidR="003347A5" w:rsidRPr="00613A00">
        <w:rPr>
          <w:rFonts w:ascii="Times New Roman" w:eastAsia="Times New Roman" w:hAnsi="Times New Roman" w:cs="Times New Roman"/>
          <w:sz w:val="24"/>
          <w:szCs w:val="24"/>
          <w:lang w:eastAsia="tr-TR"/>
        </w:rPr>
        <w:t xml:space="preserve">m edebilirler. </w:t>
      </w:r>
    </w:p>
    <w:p w:rsidR="003A6475" w:rsidRPr="00613A00" w:rsidRDefault="003A6475" w:rsidP="003A6475">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w:t>
      </w:r>
      <w:r w:rsidR="003347A5" w:rsidRPr="00613A00">
        <w:rPr>
          <w:rFonts w:ascii="Times New Roman" w:eastAsia="Times New Roman" w:hAnsi="Times New Roman" w:cs="Times New Roman"/>
          <w:sz w:val="24"/>
          <w:szCs w:val="24"/>
          <w:lang w:eastAsia="tr-TR"/>
        </w:rPr>
        <w:t>2</w:t>
      </w:r>
      <w:r w:rsidRPr="00613A00">
        <w:rPr>
          <w:rFonts w:ascii="Times New Roman" w:eastAsia="Times New Roman" w:hAnsi="Times New Roman" w:cs="Times New Roman"/>
          <w:sz w:val="24"/>
          <w:szCs w:val="24"/>
          <w:lang w:eastAsia="tr-TR"/>
        </w:rPr>
        <w:t xml:space="preserve">) Bu </w:t>
      </w:r>
      <w:r w:rsidR="00606E0E" w:rsidRPr="00613A00">
        <w:rPr>
          <w:rFonts w:ascii="Times New Roman" w:eastAsia="Times New Roman" w:hAnsi="Times New Roman" w:cs="Times New Roman"/>
          <w:sz w:val="24"/>
          <w:szCs w:val="24"/>
          <w:lang w:eastAsia="tr-TR"/>
        </w:rPr>
        <w:t>tesisler,</w:t>
      </w:r>
      <w:r w:rsidRPr="00613A00">
        <w:rPr>
          <w:rFonts w:ascii="Times New Roman" w:eastAsia="Times New Roman" w:hAnsi="Times New Roman" w:cs="Times New Roman"/>
          <w:sz w:val="24"/>
          <w:szCs w:val="24"/>
          <w:lang w:eastAsia="tr-TR"/>
        </w:rPr>
        <w:t xml:space="preserve"> Bakanlıkça yapılacak düzenlemelere uyum sağlayarak geçici faaliyet belgesini/lisansını güncellemeleri durumunda sıfır</w:t>
      </w:r>
      <w:r w:rsidR="00606E0E" w:rsidRPr="00613A00">
        <w:rPr>
          <w:rFonts w:ascii="Times New Roman" w:eastAsia="Times New Roman" w:hAnsi="Times New Roman" w:cs="Times New Roman"/>
          <w:sz w:val="24"/>
          <w:szCs w:val="24"/>
          <w:lang w:eastAsia="tr-TR"/>
        </w:rPr>
        <w:t xml:space="preserve"> atık yönetim sistemi </w:t>
      </w:r>
      <w:r w:rsidR="006B664E" w:rsidRPr="00613A00">
        <w:rPr>
          <w:rFonts w:ascii="Times New Roman" w:eastAsia="Times New Roman" w:hAnsi="Times New Roman" w:cs="Times New Roman"/>
          <w:sz w:val="24"/>
          <w:szCs w:val="24"/>
          <w:lang w:eastAsia="tr-TR"/>
        </w:rPr>
        <w:t>dâhilinde</w:t>
      </w:r>
      <w:r w:rsidRPr="00613A00">
        <w:rPr>
          <w:rFonts w:ascii="Times New Roman" w:eastAsia="Times New Roman" w:hAnsi="Times New Roman" w:cs="Times New Roman"/>
          <w:sz w:val="24"/>
          <w:szCs w:val="24"/>
          <w:lang w:eastAsia="tr-TR"/>
        </w:rPr>
        <w:t xml:space="preserve"> faaliyet göst</w:t>
      </w:r>
      <w:r w:rsidR="00606E0E" w:rsidRPr="00613A00">
        <w:rPr>
          <w:rFonts w:ascii="Times New Roman" w:eastAsia="Times New Roman" w:hAnsi="Times New Roman" w:cs="Times New Roman"/>
          <w:sz w:val="24"/>
          <w:szCs w:val="24"/>
          <w:lang w:eastAsia="tr-TR"/>
        </w:rPr>
        <w:t>er</w:t>
      </w:r>
      <w:r w:rsidRPr="00613A00">
        <w:rPr>
          <w:rFonts w:ascii="Times New Roman" w:eastAsia="Times New Roman" w:hAnsi="Times New Roman" w:cs="Times New Roman"/>
          <w:sz w:val="24"/>
          <w:szCs w:val="24"/>
          <w:lang w:eastAsia="tr-TR"/>
        </w:rPr>
        <w:t>irler.</w:t>
      </w:r>
    </w:p>
    <w:p w:rsidR="003A6475" w:rsidRPr="00613A00" w:rsidRDefault="003A6475" w:rsidP="003A6475">
      <w:pPr>
        <w:spacing w:after="0" w:line="240" w:lineRule="auto"/>
        <w:jc w:val="both"/>
        <w:rPr>
          <w:rFonts w:ascii="Times New Roman" w:eastAsia="Times New Roman" w:hAnsi="Times New Roman" w:cs="Times New Roman"/>
          <w:sz w:val="24"/>
          <w:szCs w:val="24"/>
          <w:lang w:eastAsia="tr-TR"/>
        </w:rPr>
      </w:pPr>
    </w:p>
    <w:p w:rsidR="00BB3EAC" w:rsidRPr="00613A00" w:rsidRDefault="00BB3EAC" w:rsidP="00BB3EAC">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 xml:space="preserve">Mevcut </w:t>
      </w:r>
      <w:r w:rsidR="006E3D08" w:rsidRPr="00613A00">
        <w:rPr>
          <w:rFonts w:ascii="Times New Roman" w:eastAsia="Times New Roman" w:hAnsi="Times New Roman" w:cs="Times New Roman"/>
          <w:b/>
          <w:sz w:val="24"/>
          <w:szCs w:val="24"/>
          <w:lang w:eastAsia="tr-TR"/>
        </w:rPr>
        <w:t>yetkilendirilmiş</w:t>
      </w:r>
      <w:r w:rsidR="00A94245">
        <w:rPr>
          <w:rFonts w:ascii="Times New Roman" w:eastAsia="Times New Roman" w:hAnsi="Times New Roman" w:cs="Times New Roman"/>
          <w:b/>
          <w:sz w:val="24"/>
          <w:szCs w:val="24"/>
          <w:lang w:eastAsia="tr-TR"/>
        </w:rPr>
        <w:t xml:space="preserve"> </w:t>
      </w:r>
      <w:r w:rsidRPr="00613A00">
        <w:rPr>
          <w:rFonts w:ascii="Times New Roman" w:eastAsia="Times New Roman" w:hAnsi="Times New Roman" w:cs="Times New Roman"/>
          <w:b/>
          <w:sz w:val="24"/>
          <w:szCs w:val="24"/>
          <w:lang w:eastAsia="tr-TR"/>
        </w:rPr>
        <w:t>kuruluşlar</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b/>
          <w:sz w:val="24"/>
          <w:szCs w:val="24"/>
          <w:lang w:eastAsia="tr-TR"/>
        </w:rPr>
        <w:t>GEÇİCİ MADDE 4</w:t>
      </w:r>
      <w:r w:rsidRPr="00613A00">
        <w:rPr>
          <w:rFonts w:ascii="Times New Roman" w:eastAsia="Times New Roman" w:hAnsi="Times New Roman" w:cs="Times New Roman"/>
          <w:sz w:val="24"/>
          <w:szCs w:val="24"/>
          <w:lang w:eastAsia="tr-TR"/>
        </w:rPr>
        <w:t xml:space="preserve"> – (1) Bu Yönetmeliğin yürürlüğe girmesinden önce </w:t>
      </w:r>
      <w:r w:rsidR="0026282A" w:rsidRPr="00613A00">
        <w:rPr>
          <w:rFonts w:ascii="Times New Roman" w:eastAsia="Times New Roman" w:hAnsi="Times New Roman" w:cs="Times New Roman"/>
          <w:sz w:val="24"/>
          <w:szCs w:val="24"/>
          <w:lang w:eastAsia="tr-TR"/>
        </w:rPr>
        <w:t xml:space="preserve">piyasaya süren işletmelerin ambalaj atıkları yönetimi konusundaki yükümlülüklerini yerine getirmek amacı ile </w:t>
      </w:r>
      <w:r w:rsidRPr="00613A00">
        <w:rPr>
          <w:rFonts w:ascii="Times New Roman" w:eastAsia="Times New Roman" w:hAnsi="Times New Roman" w:cs="Times New Roman"/>
          <w:sz w:val="24"/>
          <w:szCs w:val="24"/>
          <w:lang w:eastAsia="tr-TR"/>
        </w:rPr>
        <w:t xml:space="preserve">Bakanlıktan yetki </w:t>
      </w:r>
      <w:r w:rsidR="0026282A" w:rsidRPr="00613A00">
        <w:rPr>
          <w:rFonts w:ascii="Times New Roman" w:eastAsia="Times New Roman" w:hAnsi="Times New Roman" w:cs="Times New Roman"/>
          <w:sz w:val="24"/>
          <w:szCs w:val="24"/>
          <w:lang w:eastAsia="tr-TR"/>
        </w:rPr>
        <w:t xml:space="preserve">belgesi </w:t>
      </w:r>
      <w:r w:rsidRPr="00613A00">
        <w:rPr>
          <w:rFonts w:ascii="Times New Roman" w:eastAsia="Times New Roman" w:hAnsi="Times New Roman" w:cs="Times New Roman"/>
          <w:sz w:val="24"/>
          <w:szCs w:val="24"/>
          <w:lang w:eastAsia="tr-TR"/>
        </w:rPr>
        <w:t xml:space="preserve">alan kuruluşlar faaliyetlerini yetki süreleri </w:t>
      </w:r>
      <w:r w:rsidR="00040766" w:rsidRPr="00613A00">
        <w:rPr>
          <w:rFonts w:ascii="Times New Roman" w:eastAsia="Times New Roman" w:hAnsi="Times New Roman" w:cs="Times New Roman"/>
          <w:sz w:val="24"/>
          <w:szCs w:val="24"/>
          <w:lang w:eastAsia="tr-TR"/>
        </w:rPr>
        <w:t>dâhilinde</w:t>
      </w:r>
      <w:r w:rsidRPr="00613A00">
        <w:rPr>
          <w:rFonts w:ascii="Times New Roman" w:eastAsia="Times New Roman" w:hAnsi="Times New Roman" w:cs="Times New Roman"/>
          <w:sz w:val="24"/>
          <w:szCs w:val="24"/>
          <w:lang w:eastAsia="tr-TR"/>
        </w:rPr>
        <w:t xml:space="preserve"> bu Yönetmelik h</w:t>
      </w:r>
      <w:r w:rsidR="0026282A" w:rsidRPr="00613A00">
        <w:rPr>
          <w:rFonts w:ascii="Times New Roman" w:eastAsia="Times New Roman" w:hAnsi="Times New Roman" w:cs="Times New Roman"/>
          <w:sz w:val="24"/>
          <w:szCs w:val="24"/>
          <w:lang w:eastAsia="tr-TR"/>
        </w:rPr>
        <w:t>ükümlerine uygun olarak yürütürler.</w:t>
      </w:r>
    </w:p>
    <w:p w:rsidR="006E3D08" w:rsidRPr="00613A00" w:rsidRDefault="00040766" w:rsidP="00040766">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(2) </w:t>
      </w:r>
      <w:r w:rsidR="0026282A" w:rsidRPr="00613A00">
        <w:rPr>
          <w:rFonts w:ascii="Times New Roman" w:eastAsia="Times New Roman" w:hAnsi="Times New Roman" w:cs="Times New Roman"/>
          <w:sz w:val="24"/>
          <w:szCs w:val="24"/>
          <w:lang w:eastAsia="tr-TR"/>
        </w:rPr>
        <w:t>Yetki belgesi sahibi</w:t>
      </w:r>
      <w:r w:rsidR="00BB3EAC" w:rsidRPr="00613A00">
        <w:rPr>
          <w:rFonts w:ascii="Times New Roman" w:eastAsia="Times New Roman" w:hAnsi="Times New Roman" w:cs="Times New Roman"/>
          <w:sz w:val="24"/>
          <w:szCs w:val="24"/>
          <w:lang w:eastAsia="tr-TR"/>
        </w:rPr>
        <w:t xml:space="preserve"> kuruluşlar bu Yönetmeliğin yürürlük tarihinden itibaren 3 ay içerisinde yetki </w:t>
      </w:r>
      <w:r w:rsidR="0026282A" w:rsidRPr="00613A00">
        <w:rPr>
          <w:rFonts w:ascii="Times New Roman" w:eastAsia="Times New Roman" w:hAnsi="Times New Roman" w:cs="Times New Roman"/>
          <w:sz w:val="24"/>
          <w:szCs w:val="24"/>
          <w:lang w:eastAsia="tr-TR"/>
        </w:rPr>
        <w:t xml:space="preserve">belgesi </w:t>
      </w:r>
      <w:r w:rsidR="00BB3EAC" w:rsidRPr="00613A00">
        <w:rPr>
          <w:rFonts w:ascii="Times New Roman" w:eastAsia="Times New Roman" w:hAnsi="Times New Roman" w:cs="Times New Roman"/>
          <w:sz w:val="24"/>
          <w:szCs w:val="24"/>
          <w:lang w:eastAsia="tr-TR"/>
        </w:rPr>
        <w:t xml:space="preserve">aldıkları tarihten bu Yönetmeliğin yürürlüğe girdiği tarihe kadar olan faaliyetleri kapsamındaki gelir ve giderlerine ilişkin mali tablolarını oluşturmak ve ilişkili bilgi ve belgeleri Bakanlığa sunmakla yükümlüdür. </w:t>
      </w:r>
      <w:r w:rsidRPr="00613A00">
        <w:rPr>
          <w:rFonts w:ascii="Times New Roman" w:eastAsia="Times New Roman" w:hAnsi="Times New Roman" w:cs="Times New Roman"/>
          <w:sz w:val="24"/>
          <w:szCs w:val="24"/>
          <w:lang w:eastAsia="tr-TR"/>
        </w:rPr>
        <w:t>Yetki belgesi kapsamındaki faaliyetlerin izlenmesi</w:t>
      </w:r>
      <w:r w:rsidR="00B05BFC" w:rsidRPr="00613A00">
        <w:rPr>
          <w:rFonts w:ascii="Times New Roman" w:eastAsia="Times New Roman" w:hAnsi="Times New Roman" w:cs="Times New Roman"/>
          <w:sz w:val="24"/>
          <w:szCs w:val="24"/>
          <w:lang w:eastAsia="tr-TR"/>
        </w:rPr>
        <w:t>, değerlendirilmesi</w:t>
      </w:r>
      <w:r w:rsidRPr="00613A00">
        <w:rPr>
          <w:rFonts w:ascii="Times New Roman" w:eastAsia="Times New Roman" w:hAnsi="Times New Roman" w:cs="Times New Roman"/>
          <w:sz w:val="24"/>
          <w:szCs w:val="24"/>
          <w:lang w:eastAsia="tr-TR"/>
        </w:rPr>
        <w:t xml:space="preserve"> ve denetimine ilişkin hususlar yetki belgesi verilmesine esas mevzuat hükümleri kapsamında değerlendirilir.</w:t>
      </w:r>
    </w:p>
    <w:p w:rsidR="00040766" w:rsidRPr="00613A00" w:rsidRDefault="00040766" w:rsidP="00040766">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sz w:val="24"/>
          <w:szCs w:val="24"/>
          <w:lang w:eastAsia="tr-TR"/>
        </w:rPr>
        <w:t xml:space="preserve">(3) Yetkisi iptal edilen veya temsiliyet payı şartlarını sağlayamama koşulu </w:t>
      </w:r>
      <w:r w:rsidR="006B664E" w:rsidRPr="00613A00">
        <w:rPr>
          <w:rFonts w:ascii="Times New Roman" w:eastAsia="Times New Roman" w:hAnsi="Times New Roman" w:cs="Times New Roman"/>
          <w:sz w:val="24"/>
          <w:szCs w:val="24"/>
          <w:lang w:eastAsia="tr-TR"/>
        </w:rPr>
        <w:t>dâhil</w:t>
      </w:r>
      <w:r w:rsidRPr="00613A00">
        <w:rPr>
          <w:rFonts w:ascii="Times New Roman" w:eastAsia="Times New Roman" w:hAnsi="Times New Roman" w:cs="Times New Roman"/>
          <w:sz w:val="24"/>
          <w:szCs w:val="24"/>
          <w:lang w:eastAsia="tr-TR"/>
        </w:rPr>
        <w:t xml:space="preserve"> yetki iptal</w:t>
      </w:r>
      <w:r w:rsidR="00B05BFC" w:rsidRPr="00613A00">
        <w:rPr>
          <w:rFonts w:ascii="Times New Roman" w:eastAsia="Times New Roman" w:hAnsi="Times New Roman" w:cs="Times New Roman"/>
          <w:sz w:val="24"/>
          <w:szCs w:val="24"/>
          <w:lang w:eastAsia="tr-TR"/>
        </w:rPr>
        <w:t>i</w:t>
      </w:r>
      <w:r w:rsidRPr="00613A00">
        <w:rPr>
          <w:rFonts w:ascii="Times New Roman" w:eastAsia="Times New Roman" w:hAnsi="Times New Roman" w:cs="Times New Roman"/>
          <w:sz w:val="24"/>
          <w:szCs w:val="24"/>
          <w:lang w:eastAsia="tr-TR"/>
        </w:rPr>
        <w:t xml:space="preserve"> talebinde bulunan yetki belgesi sahibi kuruluşlar faaliyetlerin sonlandırılmasına ilişkin olarak </w:t>
      </w:r>
      <w:r w:rsidRPr="0098642F">
        <w:rPr>
          <w:rFonts w:ascii="Times New Roman" w:eastAsia="Times New Roman" w:hAnsi="Times New Roman" w:cs="Times New Roman"/>
          <w:sz w:val="24"/>
          <w:szCs w:val="24"/>
          <w:lang w:eastAsia="tr-TR"/>
        </w:rPr>
        <w:t>Bakanlıkça talep edilecek bilgi, belge ve raporları sunmak zorundadırlar. Bu fıkranın uygulanmasına ilişkin olarak Bakanlıkça ayrıca ilave düzenlemelerde bulunulabilir.</w:t>
      </w:r>
    </w:p>
    <w:p w:rsidR="003347A5" w:rsidRPr="00613A00" w:rsidRDefault="003347A5" w:rsidP="00BB3EAC">
      <w:pPr>
        <w:spacing w:after="0" w:line="240" w:lineRule="auto"/>
        <w:jc w:val="both"/>
        <w:rPr>
          <w:rFonts w:ascii="Times New Roman" w:eastAsia="Times New Roman" w:hAnsi="Times New Roman" w:cs="Times New Roman"/>
          <w:sz w:val="24"/>
          <w:szCs w:val="24"/>
          <w:lang w:eastAsia="tr-TR"/>
        </w:rPr>
      </w:pPr>
    </w:p>
    <w:p w:rsidR="00BB3EAC" w:rsidRPr="00613A00" w:rsidRDefault="00BB3EAC" w:rsidP="00BB3EAC">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Depozito yönetim sistemi ve mevcut depozito uygulamaları</w:t>
      </w:r>
    </w:p>
    <w:p w:rsidR="00BB3EAC" w:rsidRPr="00613A00" w:rsidRDefault="00BB3EAC" w:rsidP="00BB3EAC">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b/>
          <w:sz w:val="24"/>
          <w:szCs w:val="24"/>
          <w:lang w:eastAsia="tr-TR"/>
        </w:rPr>
        <w:t>GEÇİCİ MADDE 5</w:t>
      </w:r>
      <w:r w:rsidRPr="00613A00">
        <w:rPr>
          <w:rFonts w:ascii="Times New Roman" w:eastAsia="Times New Roman" w:hAnsi="Times New Roman" w:cs="Times New Roman"/>
          <w:sz w:val="24"/>
          <w:szCs w:val="24"/>
          <w:lang w:eastAsia="tr-TR"/>
        </w:rPr>
        <w:t xml:space="preserve"> – (1) Bu </w:t>
      </w:r>
      <w:r w:rsidR="006B664E" w:rsidRPr="00613A00">
        <w:rPr>
          <w:rFonts w:ascii="Times New Roman" w:eastAsia="Times New Roman" w:hAnsi="Times New Roman" w:cs="Times New Roman"/>
          <w:sz w:val="24"/>
          <w:szCs w:val="24"/>
          <w:lang w:eastAsia="tr-TR"/>
        </w:rPr>
        <w:t>Y</w:t>
      </w:r>
      <w:r w:rsidRPr="00613A00">
        <w:rPr>
          <w:rFonts w:ascii="Times New Roman" w:eastAsia="Times New Roman" w:hAnsi="Times New Roman" w:cs="Times New Roman"/>
          <w:sz w:val="24"/>
          <w:szCs w:val="24"/>
          <w:lang w:eastAsia="tr-TR"/>
        </w:rPr>
        <w:t>önetmelik ile belirlenen strateji ve politikalar doğrultusunda oluşturulacak depozito yönetim sistemine ilişkin usul ve esaslar bu Yönetmeliğin yürürlüğe girmesine müte</w:t>
      </w:r>
      <w:r w:rsidR="006B664E" w:rsidRPr="00613A00">
        <w:rPr>
          <w:rFonts w:ascii="Times New Roman" w:eastAsia="Times New Roman" w:hAnsi="Times New Roman" w:cs="Times New Roman"/>
          <w:sz w:val="24"/>
          <w:szCs w:val="24"/>
          <w:lang w:eastAsia="tr-TR"/>
        </w:rPr>
        <w:t>akip</w:t>
      </w:r>
      <w:r w:rsidRPr="0098642F">
        <w:rPr>
          <w:rFonts w:ascii="Times New Roman" w:eastAsia="Times New Roman" w:hAnsi="Times New Roman" w:cs="Times New Roman"/>
          <w:sz w:val="24"/>
          <w:szCs w:val="24"/>
          <w:lang w:eastAsia="tr-TR"/>
        </w:rPr>
        <w:t>1 ay</w:t>
      </w:r>
      <w:r w:rsidR="00A94245">
        <w:rPr>
          <w:rFonts w:ascii="Times New Roman" w:eastAsia="Times New Roman" w:hAnsi="Times New Roman" w:cs="Times New Roman"/>
          <w:sz w:val="24"/>
          <w:szCs w:val="24"/>
          <w:lang w:eastAsia="tr-TR"/>
        </w:rPr>
        <w:t xml:space="preserve"> </w:t>
      </w:r>
      <w:r w:rsidRPr="00613A00">
        <w:rPr>
          <w:rFonts w:ascii="Times New Roman" w:eastAsia="Times New Roman" w:hAnsi="Times New Roman" w:cs="Times New Roman"/>
          <w:sz w:val="24"/>
          <w:szCs w:val="24"/>
          <w:lang w:eastAsia="tr-TR"/>
        </w:rPr>
        <w:t xml:space="preserve">içerisinde </w:t>
      </w:r>
      <w:r w:rsidR="006B664E" w:rsidRPr="00613A00">
        <w:rPr>
          <w:rFonts w:ascii="Times New Roman" w:eastAsia="Times New Roman" w:hAnsi="Times New Roman" w:cs="Times New Roman"/>
          <w:sz w:val="24"/>
          <w:szCs w:val="24"/>
          <w:lang w:eastAsia="tr-TR"/>
        </w:rPr>
        <w:t>Ajans</w:t>
      </w:r>
      <w:r w:rsidRPr="00613A00">
        <w:rPr>
          <w:rFonts w:ascii="Times New Roman" w:eastAsia="Times New Roman" w:hAnsi="Times New Roman" w:cs="Times New Roman"/>
          <w:sz w:val="24"/>
          <w:szCs w:val="24"/>
          <w:lang w:eastAsia="tr-TR"/>
        </w:rPr>
        <w:t xml:space="preserve"> tarafından belirlenerek </w:t>
      </w:r>
      <w:r w:rsidR="00C73139" w:rsidRPr="00613A00">
        <w:rPr>
          <w:rFonts w:ascii="Times New Roman" w:eastAsia="Times New Roman" w:hAnsi="Times New Roman" w:cs="Times New Roman"/>
          <w:sz w:val="24"/>
          <w:szCs w:val="24"/>
          <w:lang w:eastAsia="tr-TR"/>
        </w:rPr>
        <w:t>yürürlüğe alınır.</w:t>
      </w:r>
    </w:p>
    <w:p w:rsidR="00BB3EAC" w:rsidRPr="0098642F" w:rsidRDefault="00BB3EAC" w:rsidP="00BB3EAC">
      <w:pPr>
        <w:spacing w:after="0" w:line="240" w:lineRule="auto"/>
        <w:jc w:val="both"/>
        <w:rPr>
          <w:rFonts w:ascii="Times New Roman" w:eastAsia="Times New Roman" w:hAnsi="Times New Roman" w:cs="Times New Roman"/>
          <w:sz w:val="24"/>
          <w:szCs w:val="24"/>
          <w:highlight w:val="magenta"/>
          <w:lang w:eastAsia="tr-TR"/>
        </w:rPr>
      </w:pPr>
      <w:r w:rsidRPr="00613A00">
        <w:rPr>
          <w:rFonts w:ascii="Times New Roman" w:eastAsia="Times New Roman" w:hAnsi="Times New Roman" w:cs="Times New Roman"/>
          <w:sz w:val="24"/>
          <w:szCs w:val="24"/>
          <w:lang w:eastAsia="tr-TR"/>
        </w:rPr>
        <w:t xml:space="preserve">(2) </w:t>
      </w:r>
      <w:r w:rsidRPr="0098642F">
        <w:rPr>
          <w:rFonts w:ascii="Times New Roman" w:eastAsia="Times New Roman" w:hAnsi="Times New Roman" w:cs="Times New Roman"/>
          <w:sz w:val="24"/>
          <w:szCs w:val="24"/>
          <w:lang w:eastAsia="tr-TR"/>
        </w:rPr>
        <w:t xml:space="preserve">Bu Yönetmeliğin yürürlüğe girmesinden önce Bakanlıkça belirlenen usul ve esaslar uyarınca hazırlanıp onaylanan depozito uygulama planları kapsamında yürütülen yeninden/tekrar kullanılabilir ambalajlara yönelik depozito </w:t>
      </w:r>
      <w:r w:rsidR="006B664E" w:rsidRPr="0098642F">
        <w:rPr>
          <w:rFonts w:ascii="Times New Roman" w:eastAsia="Times New Roman" w:hAnsi="Times New Roman" w:cs="Times New Roman"/>
          <w:sz w:val="24"/>
          <w:szCs w:val="24"/>
          <w:lang w:eastAsia="tr-TR"/>
        </w:rPr>
        <w:t xml:space="preserve">yönetim </w:t>
      </w:r>
      <w:r w:rsidRPr="0098642F">
        <w:rPr>
          <w:rFonts w:ascii="Times New Roman" w:eastAsia="Times New Roman" w:hAnsi="Times New Roman" w:cs="Times New Roman"/>
          <w:sz w:val="24"/>
          <w:szCs w:val="24"/>
          <w:lang w:eastAsia="tr-TR"/>
        </w:rPr>
        <w:t xml:space="preserve">sistemi uygulamaları </w:t>
      </w:r>
      <w:r w:rsidR="006B664E" w:rsidRPr="0098642F">
        <w:rPr>
          <w:rFonts w:ascii="Times New Roman" w:eastAsia="Times New Roman" w:hAnsi="Times New Roman" w:cs="Times New Roman"/>
          <w:sz w:val="24"/>
          <w:szCs w:val="24"/>
          <w:lang w:eastAsia="tr-TR"/>
        </w:rPr>
        <w:t>Ajans</w:t>
      </w:r>
      <w:r w:rsidRPr="0098642F">
        <w:rPr>
          <w:rFonts w:ascii="Times New Roman" w:eastAsia="Times New Roman" w:hAnsi="Times New Roman" w:cs="Times New Roman"/>
          <w:sz w:val="24"/>
          <w:szCs w:val="24"/>
          <w:lang w:eastAsia="tr-TR"/>
        </w:rPr>
        <w:t xml:space="preserve"> tarafından belirlenecek usul ve esasların yürürlüğe girmesine kadar bu yönetmeliğe uyumlu olarak sürdürülür.</w:t>
      </w:r>
    </w:p>
    <w:p w:rsidR="002E14BC" w:rsidRPr="00613A00" w:rsidRDefault="002E14BC" w:rsidP="00BB3EAC">
      <w:pPr>
        <w:spacing w:after="0" w:line="240" w:lineRule="auto"/>
        <w:jc w:val="both"/>
        <w:rPr>
          <w:rFonts w:ascii="Times New Roman" w:eastAsia="Times New Roman" w:hAnsi="Times New Roman" w:cs="Times New Roman"/>
          <w:sz w:val="24"/>
          <w:szCs w:val="24"/>
          <w:lang w:eastAsia="tr-TR"/>
        </w:rPr>
      </w:pPr>
    </w:p>
    <w:p w:rsidR="00BB3EAC" w:rsidRPr="00613A00" w:rsidRDefault="00BB3EAC" w:rsidP="00740474">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Yürürlük</w:t>
      </w:r>
    </w:p>
    <w:p w:rsidR="00BB3EAC" w:rsidRPr="00613A00" w:rsidRDefault="00BB3EAC" w:rsidP="00740474">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b/>
          <w:sz w:val="24"/>
          <w:szCs w:val="24"/>
          <w:lang w:eastAsia="tr-TR"/>
        </w:rPr>
        <w:t xml:space="preserve">MADDE </w:t>
      </w:r>
      <w:r w:rsidR="00A90429" w:rsidRPr="00613A00">
        <w:rPr>
          <w:rFonts w:ascii="Times New Roman" w:eastAsia="Times New Roman" w:hAnsi="Times New Roman" w:cs="Times New Roman"/>
          <w:b/>
          <w:sz w:val="24"/>
          <w:szCs w:val="24"/>
          <w:lang w:eastAsia="tr-TR"/>
        </w:rPr>
        <w:t>28</w:t>
      </w:r>
      <w:r w:rsidRPr="00613A00">
        <w:rPr>
          <w:rFonts w:ascii="Times New Roman" w:eastAsia="Times New Roman" w:hAnsi="Times New Roman" w:cs="Times New Roman"/>
          <w:sz w:val="24"/>
          <w:szCs w:val="24"/>
          <w:lang w:eastAsia="tr-TR"/>
        </w:rPr>
        <w:t xml:space="preserve"> – (1) Bu Yönetmelik 01/04/202</w:t>
      </w:r>
      <w:r w:rsidR="00C22A3D" w:rsidRPr="00613A00">
        <w:rPr>
          <w:rFonts w:ascii="Times New Roman" w:eastAsia="Times New Roman" w:hAnsi="Times New Roman" w:cs="Times New Roman"/>
          <w:sz w:val="24"/>
          <w:szCs w:val="24"/>
          <w:lang w:eastAsia="tr-TR"/>
        </w:rPr>
        <w:t>1</w:t>
      </w:r>
      <w:r w:rsidRPr="00613A00">
        <w:rPr>
          <w:rFonts w:ascii="Times New Roman" w:eastAsia="Times New Roman" w:hAnsi="Times New Roman" w:cs="Times New Roman"/>
          <w:sz w:val="24"/>
          <w:szCs w:val="24"/>
          <w:lang w:eastAsia="tr-TR"/>
        </w:rPr>
        <w:t xml:space="preserve"> tarihinde yürürlüğe girer.</w:t>
      </w:r>
    </w:p>
    <w:p w:rsidR="006B664E" w:rsidRPr="00613A00" w:rsidRDefault="006B664E" w:rsidP="00740474">
      <w:pPr>
        <w:spacing w:after="0" w:line="240" w:lineRule="auto"/>
        <w:jc w:val="both"/>
        <w:rPr>
          <w:rFonts w:ascii="Times New Roman" w:eastAsia="Times New Roman" w:hAnsi="Times New Roman" w:cs="Times New Roman"/>
          <w:b/>
          <w:sz w:val="24"/>
          <w:szCs w:val="24"/>
          <w:lang w:eastAsia="tr-TR"/>
        </w:rPr>
      </w:pPr>
    </w:p>
    <w:p w:rsidR="00BB3EAC" w:rsidRPr="00613A00" w:rsidRDefault="00BB3EAC" w:rsidP="00740474">
      <w:pPr>
        <w:spacing w:after="0" w:line="240" w:lineRule="auto"/>
        <w:jc w:val="both"/>
        <w:rPr>
          <w:rFonts w:ascii="Times New Roman" w:eastAsia="Times New Roman" w:hAnsi="Times New Roman" w:cs="Times New Roman"/>
          <w:b/>
          <w:sz w:val="24"/>
          <w:szCs w:val="24"/>
          <w:lang w:eastAsia="tr-TR"/>
        </w:rPr>
      </w:pPr>
      <w:r w:rsidRPr="00613A00">
        <w:rPr>
          <w:rFonts w:ascii="Times New Roman" w:eastAsia="Times New Roman" w:hAnsi="Times New Roman" w:cs="Times New Roman"/>
          <w:b/>
          <w:sz w:val="24"/>
          <w:szCs w:val="24"/>
          <w:lang w:eastAsia="tr-TR"/>
        </w:rPr>
        <w:t>Yürütme</w:t>
      </w:r>
    </w:p>
    <w:p w:rsidR="00740474" w:rsidRPr="00613A00" w:rsidRDefault="00BB3EAC" w:rsidP="00740474">
      <w:pPr>
        <w:spacing w:after="0" w:line="240" w:lineRule="auto"/>
        <w:jc w:val="both"/>
        <w:rPr>
          <w:rFonts w:ascii="Times New Roman" w:eastAsia="Times New Roman" w:hAnsi="Times New Roman" w:cs="Times New Roman"/>
          <w:sz w:val="24"/>
          <w:szCs w:val="24"/>
          <w:lang w:eastAsia="tr-TR"/>
        </w:rPr>
      </w:pPr>
      <w:r w:rsidRPr="00613A00">
        <w:rPr>
          <w:rFonts w:ascii="Times New Roman" w:eastAsia="Times New Roman" w:hAnsi="Times New Roman" w:cs="Times New Roman"/>
          <w:b/>
          <w:sz w:val="24"/>
          <w:szCs w:val="24"/>
          <w:lang w:eastAsia="tr-TR"/>
        </w:rPr>
        <w:t xml:space="preserve">MADDE </w:t>
      </w:r>
      <w:r w:rsidR="00A90429" w:rsidRPr="00613A00">
        <w:rPr>
          <w:rFonts w:ascii="Times New Roman" w:eastAsia="Times New Roman" w:hAnsi="Times New Roman" w:cs="Times New Roman"/>
          <w:b/>
          <w:sz w:val="24"/>
          <w:szCs w:val="24"/>
          <w:lang w:eastAsia="tr-TR"/>
        </w:rPr>
        <w:t>29</w:t>
      </w:r>
      <w:r w:rsidRPr="00613A00">
        <w:rPr>
          <w:rFonts w:ascii="Times New Roman" w:eastAsia="Times New Roman" w:hAnsi="Times New Roman" w:cs="Times New Roman"/>
          <w:sz w:val="24"/>
          <w:szCs w:val="24"/>
          <w:lang w:eastAsia="tr-TR"/>
        </w:rPr>
        <w:t xml:space="preserve"> – (1) Bu Yönetmelik hükümlerini Çevre ve Şehircilik Bakanı yürütür.</w:t>
      </w:r>
    </w:p>
    <w:p w:rsidR="0089525D" w:rsidRPr="00613A00" w:rsidRDefault="0089525D" w:rsidP="00740474">
      <w:pPr>
        <w:spacing w:after="0" w:line="240" w:lineRule="auto"/>
        <w:jc w:val="center"/>
        <w:rPr>
          <w:b/>
          <w:bCs/>
        </w:rPr>
      </w:pPr>
    </w:p>
    <w:p w:rsidR="0026282A" w:rsidRPr="00613A00" w:rsidRDefault="0026282A" w:rsidP="0026282A">
      <w:pPr>
        <w:spacing w:after="0" w:line="240" w:lineRule="auto"/>
        <w:rPr>
          <w:b/>
          <w:bCs/>
        </w:rPr>
      </w:pPr>
    </w:p>
    <w:p w:rsidR="006B664E" w:rsidRPr="00613A00" w:rsidRDefault="006B664E" w:rsidP="0026282A">
      <w:pPr>
        <w:spacing w:after="0" w:line="240" w:lineRule="auto"/>
        <w:rPr>
          <w:b/>
          <w:bCs/>
        </w:rPr>
      </w:pPr>
    </w:p>
    <w:p w:rsidR="0098642F" w:rsidRPr="0098642F" w:rsidRDefault="0098642F" w:rsidP="0098642F">
      <w:pPr>
        <w:spacing w:after="0" w:line="240" w:lineRule="auto"/>
        <w:jc w:val="center"/>
        <w:rPr>
          <w:b/>
          <w:bCs/>
        </w:rPr>
      </w:pPr>
    </w:p>
    <w:p w:rsidR="0098642F" w:rsidRPr="0098642F" w:rsidRDefault="0098642F" w:rsidP="0098642F">
      <w:pPr>
        <w:spacing w:after="0" w:line="240" w:lineRule="auto"/>
        <w:jc w:val="center"/>
        <w:rPr>
          <w:rFonts w:ascii="Times New Roman" w:eastAsia="Times New Roman" w:hAnsi="Times New Roman" w:cs="Times New Roman"/>
          <w:sz w:val="24"/>
          <w:szCs w:val="24"/>
          <w:lang w:eastAsia="tr-TR"/>
        </w:rPr>
      </w:pPr>
      <w:r w:rsidRPr="0098642F">
        <w:rPr>
          <w:rFonts w:ascii="Times New Roman" w:hAnsi="Times New Roman" w:cs="Times New Roman"/>
          <w:b/>
          <w:bCs/>
          <w:sz w:val="24"/>
          <w:szCs w:val="24"/>
        </w:rPr>
        <w:t>Ek-1</w:t>
      </w:r>
    </w:p>
    <w:p w:rsidR="0098642F" w:rsidRPr="0098642F" w:rsidRDefault="0098642F" w:rsidP="0098642F">
      <w:pPr>
        <w:jc w:val="center"/>
        <w:rPr>
          <w:rFonts w:ascii="Times New Roman" w:hAnsi="Times New Roman" w:cs="Times New Roman"/>
          <w:sz w:val="24"/>
          <w:szCs w:val="24"/>
        </w:rPr>
      </w:pPr>
      <w:r w:rsidRPr="0098642F">
        <w:rPr>
          <w:rFonts w:ascii="Times New Roman" w:hAnsi="Times New Roman" w:cs="Times New Roman"/>
          <w:b/>
          <w:bCs/>
          <w:sz w:val="24"/>
          <w:szCs w:val="24"/>
        </w:rPr>
        <w:lastRenderedPageBreak/>
        <w:t>AMBALAJ TANIMINAİLİŞKİN AÇIKLAYICI ÖRNEKLER</w:t>
      </w:r>
    </w:p>
    <w:p w:rsidR="0098642F" w:rsidRPr="0098642F" w:rsidRDefault="0098642F" w:rsidP="0098642F">
      <w:pPr>
        <w:jc w:val="both"/>
        <w:rPr>
          <w:rFonts w:ascii="Times New Roman" w:hAnsi="Times New Roman" w:cs="Times New Roman"/>
          <w:sz w:val="24"/>
          <w:szCs w:val="24"/>
        </w:rPr>
      </w:pPr>
      <w:r w:rsidRPr="0098642F">
        <w:rPr>
          <w:rFonts w:ascii="Times New Roman" w:hAnsi="Times New Roman" w:cs="Times New Roman"/>
          <w:bCs/>
          <w:sz w:val="24"/>
          <w:szCs w:val="24"/>
        </w:rPr>
        <w:t>Herhangi bir ürünün ambalaj olup olmadığının belirlenmesinde 4 üncü maddede yer alan ambalaj tanımı ve aşağıda belirtilen kriterler (Kriter1, Kriter2, Kriter 3) esas alınır.</w:t>
      </w:r>
    </w:p>
    <w:p w:rsidR="0098642F" w:rsidRPr="0098642F" w:rsidRDefault="0098642F" w:rsidP="0098642F">
      <w:pPr>
        <w:jc w:val="both"/>
        <w:rPr>
          <w:rFonts w:ascii="Times New Roman" w:hAnsi="Times New Roman" w:cs="Times New Roman"/>
          <w:bCs/>
          <w:sz w:val="24"/>
          <w:szCs w:val="24"/>
        </w:rPr>
      </w:pPr>
      <w:r w:rsidRPr="0098642F">
        <w:rPr>
          <w:rFonts w:ascii="Times New Roman" w:hAnsi="Times New Roman" w:cs="Times New Roman"/>
          <w:bCs/>
          <w:sz w:val="24"/>
          <w:szCs w:val="24"/>
        </w:rPr>
        <w:t xml:space="preserve">Kriterlerin altındaki örnekler bu kriterlerin uygulanmasına yönelik örnek teşkil etmesi amacıyla verilmiş olup örneklerde yer verilmeyen ambalajlar için değerlendirme 4 üncü maddede yer alan ambalaj tanımı ve aşağıda belirtilen kriterler doğrultusunda yapılır.  </w:t>
      </w:r>
    </w:p>
    <w:p w:rsidR="0098642F" w:rsidRPr="0098642F" w:rsidRDefault="0098642F" w:rsidP="0098642F">
      <w:pPr>
        <w:jc w:val="both"/>
        <w:rPr>
          <w:rFonts w:ascii="Times New Roman" w:hAnsi="Times New Roman" w:cs="Times New Roman"/>
          <w:b/>
          <w:bCs/>
          <w:sz w:val="24"/>
          <w:szCs w:val="24"/>
        </w:rPr>
      </w:pPr>
      <w:r w:rsidRPr="0098642F">
        <w:rPr>
          <w:rFonts w:ascii="Times New Roman" w:hAnsi="Times New Roman" w:cs="Times New Roman"/>
          <w:bCs/>
          <w:sz w:val="24"/>
          <w:szCs w:val="24"/>
        </w:rPr>
        <w:t>Bakanlık tarafından ulusal şartlar gözetilerek ambalaj kapsamı, tanımı ve örneklemelerine yönelik ilave düzenlemelerde bulunulabilir, kapsamı ve içeriği düzenlenebilir</w:t>
      </w:r>
      <w:r w:rsidRPr="0098642F">
        <w:rPr>
          <w:rFonts w:ascii="Times New Roman" w:hAnsi="Times New Roman" w:cs="Times New Roman"/>
          <w:b/>
          <w:bCs/>
          <w:sz w:val="24"/>
          <w:szCs w:val="24"/>
        </w:rPr>
        <w:t>.</w:t>
      </w: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133"/>
        <w:gridCol w:w="3961"/>
      </w:tblGrid>
      <w:tr w:rsidR="0098642F" w:rsidRPr="0098642F" w:rsidTr="00DE5B6C">
        <w:trPr>
          <w:trHeight w:val="904"/>
        </w:trPr>
        <w:tc>
          <w:tcPr>
            <w:tcW w:w="9094" w:type="dxa"/>
            <w:gridSpan w:val="2"/>
          </w:tcPr>
          <w:p w:rsidR="0098642F" w:rsidRPr="0098642F" w:rsidRDefault="0098642F" w:rsidP="0098642F">
            <w:pPr>
              <w:jc w:val="both"/>
              <w:rPr>
                <w:rFonts w:ascii="Times New Roman" w:hAnsi="Times New Roman" w:cs="Times New Roman"/>
                <w:b/>
                <w:bCs/>
                <w:sz w:val="24"/>
                <w:szCs w:val="24"/>
              </w:rPr>
            </w:pPr>
            <w:r w:rsidRPr="0098642F">
              <w:rPr>
                <w:rFonts w:ascii="Times New Roman" w:hAnsi="Times New Roman" w:cs="Times New Roman"/>
                <w:b/>
                <w:bCs/>
                <w:sz w:val="24"/>
                <w:szCs w:val="24"/>
              </w:rPr>
              <w:t>Kriter-(1) Bir ürün, 4 üncü maddedeki ambalaj tanımını sağlıyorsa, ürünün ayrılmaz bir parçası olmayıp o ürünü ömrü boyunca içinde bulundurmak, desteklemek veya korumak için gerekli değilse ve tüm parçaları ile birlikte kullanılıp, tüketilip, bertaraf edilmiyorsa ambalaj olarak kabul edilir.</w:t>
            </w:r>
          </w:p>
        </w:tc>
      </w:tr>
      <w:tr w:rsidR="0098642F" w:rsidRPr="0098642F" w:rsidTr="00DE5B6C">
        <w:trPr>
          <w:trHeight w:val="511"/>
        </w:trPr>
        <w:tc>
          <w:tcPr>
            <w:tcW w:w="9094" w:type="dxa"/>
            <w:gridSpan w:val="2"/>
          </w:tcPr>
          <w:p w:rsidR="0098642F" w:rsidRPr="0098642F" w:rsidRDefault="0098642F" w:rsidP="0098642F">
            <w:pPr>
              <w:rPr>
                <w:rFonts w:ascii="Times New Roman" w:hAnsi="Times New Roman" w:cs="Times New Roman"/>
                <w:b/>
                <w:bCs/>
                <w:sz w:val="24"/>
                <w:szCs w:val="24"/>
              </w:rPr>
            </w:pPr>
            <w:r w:rsidRPr="0098642F">
              <w:rPr>
                <w:rFonts w:ascii="Times New Roman" w:hAnsi="Times New Roman" w:cs="Times New Roman"/>
                <w:b/>
                <w:bCs/>
                <w:sz w:val="24"/>
                <w:szCs w:val="24"/>
              </w:rPr>
              <w:t>ÖRNEKLER</w:t>
            </w:r>
          </w:p>
        </w:tc>
      </w:tr>
      <w:tr w:rsidR="0098642F" w:rsidRPr="0098642F" w:rsidTr="00DE5B6C">
        <w:tblPrEx>
          <w:tblCellMar>
            <w:left w:w="0" w:type="dxa"/>
            <w:right w:w="0" w:type="dxa"/>
          </w:tblCellMar>
        </w:tblPrEx>
        <w:trPr>
          <w:trHeight w:val="423"/>
        </w:trPr>
        <w:tc>
          <w:tcPr>
            <w:tcW w:w="5133" w:type="dxa"/>
            <w:tcMar>
              <w:top w:w="0" w:type="dxa"/>
              <w:left w:w="70" w:type="dxa"/>
              <w:bottom w:w="0" w:type="dxa"/>
              <w:right w:w="70" w:type="dxa"/>
            </w:tcMar>
            <w:vAlign w:val="center"/>
          </w:tcPr>
          <w:p w:rsidR="0098642F" w:rsidRPr="0098642F" w:rsidRDefault="0098642F" w:rsidP="0098642F">
            <w:pPr>
              <w:rPr>
                <w:rFonts w:ascii="Times New Roman" w:hAnsi="Times New Roman" w:cs="Times New Roman"/>
                <w:b/>
                <w:bCs/>
                <w:sz w:val="24"/>
                <w:szCs w:val="24"/>
              </w:rPr>
            </w:pPr>
            <w:r w:rsidRPr="0098642F">
              <w:rPr>
                <w:rFonts w:ascii="Times New Roman" w:hAnsi="Times New Roman" w:cs="Times New Roman"/>
                <w:b/>
                <w:bCs/>
                <w:sz w:val="24"/>
                <w:szCs w:val="24"/>
              </w:rPr>
              <w:t>Ambalaj</w:t>
            </w:r>
          </w:p>
        </w:tc>
        <w:tc>
          <w:tcPr>
            <w:tcW w:w="3961" w:type="dxa"/>
            <w:tcMar>
              <w:top w:w="0" w:type="dxa"/>
              <w:left w:w="70" w:type="dxa"/>
              <w:bottom w:w="0" w:type="dxa"/>
              <w:right w:w="70" w:type="dxa"/>
            </w:tcMar>
            <w:vAlign w:val="center"/>
          </w:tcPr>
          <w:p w:rsidR="0098642F" w:rsidRPr="0098642F" w:rsidRDefault="0098642F" w:rsidP="0098642F">
            <w:pPr>
              <w:rPr>
                <w:rFonts w:ascii="Times New Roman" w:hAnsi="Times New Roman" w:cs="Times New Roman"/>
                <w:b/>
                <w:bCs/>
                <w:sz w:val="24"/>
                <w:szCs w:val="24"/>
              </w:rPr>
            </w:pPr>
            <w:r w:rsidRPr="0098642F">
              <w:rPr>
                <w:rFonts w:ascii="Times New Roman" w:hAnsi="Times New Roman" w:cs="Times New Roman"/>
                <w:b/>
                <w:bCs/>
                <w:sz w:val="24"/>
                <w:szCs w:val="24"/>
              </w:rPr>
              <w:t>Ambalaj değil</w:t>
            </w:r>
          </w:p>
        </w:tc>
      </w:tr>
      <w:tr w:rsidR="0098642F" w:rsidRPr="0098642F" w:rsidTr="00DE5B6C">
        <w:tblPrEx>
          <w:tblCellMar>
            <w:left w:w="0" w:type="dxa"/>
            <w:right w:w="0" w:type="dxa"/>
          </w:tblCellMar>
        </w:tblPrEx>
        <w:trPr>
          <w:trHeight w:val="2537"/>
        </w:trPr>
        <w:tc>
          <w:tcPr>
            <w:tcW w:w="5133" w:type="dxa"/>
            <w:tcMar>
              <w:top w:w="0" w:type="dxa"/>
              <w:left w:w="70" w:type="dxa"/>
              <w:bottom w:w="0" w:type="dxa"/>
              <w:right w:w="70" w:type="dxa"/>
            </w:tcMar>
          </w:tcPr>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Şeker kutuları</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 xml:space="preserve">CD kutusunu saran film </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Katalog ve dergi poşetleri (içinde dergi veya katalog olan)</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Kek/pasta ile birlikte satılan altlık</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Satış yerinde bir ürünün sunumu için kullanılan etrafı esnek malzeme (ör: plastik film, alüminyum, kağıt) ile sarılı rulolar, borular</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 xml:space="preserve">Etrafı esnek malzeme ile </w:t>
            </w:r>
            <w:r w:rsidRPr="0098642F">
              <w:rPr>
                <w:rFonts w:ascii="Times New Roman" w:hAnsi="Times New Roman" w:cs="Times New Roman"/>
                <w:bCs/>
                <w:i/>
                <w:sz w:val="24"/>
                <w:szCs w:val="24"/>
              </w:rPr>
              <w:t xml:space="preserve">(ör: plastik film, alüminyum, kağıt) </w:t>
            </w:r>
            <w:r w:rsidRPr="0098642F">
              <w:rPr>
                <w:rFonts w:ascii="Times New Roman" w:hAnsi="Times New Roman" w:cs="Times New Roman"/>
                <w:bCs/>
                <w:sz w:val="24"/>
                <w:szCs w:val="24"/>
              </w:rPr>
              <w:t xml:space="preserve">sarılı rulolar, tüpler, borular </w:t>
            </w:r>
            <w:r w:rsidRPr="0098642F">
              <w:rPr>
                <w:rFonts w:ascii="Times New Roman" w:hAnsi="Times New Roman" w:cs="Times New Roman"/>
                <w:bCs/>
                <w:i/>
                <w:sz w:val="24"/>
                <w:szCs w:val="24"/>
              </w:rPr>
              <w:t>(Üretim makinelerinin bir parçası olarak tasarlanan ve bir ürünü satış birimi olarak sunmak için kullanılmayan rulolar, tüpler, silindirler hariç)</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 xml:space="preserve">Bitkilerin satışı ve taşınması amacıyla kullanılan çiçek saksıları </w:t>
            </w:r>
            <w:r w:rsidRPr="0098642F">
              <w:rPr>
                <w:rFonts w:ascii="Times New Roman" w:hAnsi="Times New Roman" w:cs="Times New Roman"/>
                <w:bCs/>
                <w:i/>
                <w:sz w:val="24"/>
                <w:szCs w:val="24"/>
              </w:rPr>
              <w:t>(bitkinin yaşam süresi boyunca bitki ile kalması amaçlanmayan saksılar)</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Enjeksiyon çözeltileri için cam şişeler</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 xml:space="preserve">CD ile birlikte satılan CD kapları </w:t>
            </w:r>
            <w:r w:rsidRPr="0098642F">
              <w:rPr>
                <w:rFonts w:ascii="Times New Roman" w:hAnsi="Times New Roman" w:cs="Times New Roman"/>
                <w:bCs/>
                <w:i/>
                <w:sz w:val="24"/>
                <w:szCs w:val="24"/>
              </w:rPr>
              <w:t>(CD’leri muhafaza etmek için kullanılması amaçlananlar hariç)</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Kıyafet ile birlikte satılan kıyafet askıları</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 xml:space="preserve">Kibrit kutuları </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Steril bariyer sistemleri (ürünün sterilizasyonunu korumak için gerekli olan poşetler, tepsiler ve malzemeler)</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 xml:space="preserve">Kullandıktan sonra boşalan içecek makinelerine ait kapsüller (kahve, kakao, </w:t>
            </w:r>
            <w:r w:rsidRPr="0098642F">
              <w:rPr>
                <w:rFonts w:ascii="Times New Roman" w:hAnsi="Times New Roman" w:cs="Times New Roman"/>
                <w:bCs/>
                <w:sz w:val="24"/>
                <w:szCs w:val="24"/>
              </w:rPr>
              <w:lastRenderedPageBreak/>
              <w:t>süt ve benzeri)</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Yeniden doldurulabilir çelik gaz tüpleri (yangın söndürücüler hariç)</w:t>
            </w:r>
          </w:p>
        </w:tc>
        <w:tc>
          <w:tcPr>
            <w:tcW w:w="3961" w:type="dxa"/>
            <w:tcMar>
              <w:top w:w="0" w:type="dxa"/>
              <w:left w:w="70" w:type="dxa"/>
              <w:bottom w:w="0" w:type="dxa"/>
              <w:right w:w="70" w:type="dxa"/>
            </w:tcMar>
          </w:tcPr>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lastRenderedPageBreak/>
              <w:t xml:space="preserve">Bitkinin yaşam süresi boyunca bitki ile kalması amaçlanan bitki saksıları </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Alet çantaları</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Çay poşetleri</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 xml:space="preserve">Peynirin etrafındaki balmumu tabakası </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Sucuk, sosis, salam ve benzeri ürünlerin kılıf ve zarları</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Kıyafetten ayrı satılan kıyafet askıları</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Kullanıldıktan sonra içinde bulunan kahveyle birlikte atılan içecek makinelerine ait kahve kapsülleri, kahve poşetleri ve filtre kağıtları</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Yazıcı kartuşları</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CD, DVD ve video muhafaza etmek için kullanılan kutular (içinde bulunan CD, DVD veya video ile birlikte satılan)</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CD kapları (boş satılan ve CD muhafaza etmek için kullanılanlar)</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Deterjan/temizlik maddesi ile birlikte çözünen, eriyen deterjan poşetleri</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Mum kapları</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 xml:space="preserve">Mekanik el değirmenleri (yeniden doldurulabilir olanlar ör: </w:t>
            </w:r>
            <w:r w:rsidRPr="0098642F">
              <w:rPr>
                <w:rFonts w:ascii="Times New Roman" w:hAnsi="Times New Roman" w:cs="Times New Roman"/>
                <w:bCs/>
                <w:sz w:val="24"/>
                <w:szCs w:val="24"/>
              </w:rPr>
              <w:lastRenderedPageBreak/>
              <w:t>doldurulabilen baharat değirmenleri)</w:t>
            </w:r>
          </w:p>
          <w:p w:rsidR="0098642F" w:rsidRPr="0098642F" w:rsidRDefault="0098642F" w:rsidP="0098642F">
            <w:pPr>
              <w:spacing w:after="0"/>
              <w:rPr>
                <w:rFonts w:ascii="Times New Roman" w:hAnsi="Times New Roman" w:cs="Times New Roman"/>
                <w:bCs/>
                <w:sz w:val="24"/>
                <w:szCs w:val="24"/>
              </w:rPr>
            </w:pPr>
          </w:p>
          <w:p w:rsidR="0098642F" w:rsidRPr="0098642F" w:rsidRDefault="0098642F" w:rsidP="0098642F">
            <w:pPr>
              <w:spacing w:after="0"/>
              <w:rPr>
                <w:rFonts w:ascii="Times New Roman" w:hAnsi="Times New Roman" w:cs="Times New Roman"/>
                <w:bCs/>
                <w:sz w:val="24"/>
                <w:szCs w:val="24"/>
              </w:rPr>
            </w:pPr>
          </w:p>
        </w:tc>
      </w:tr>
    </w:tbl>
    <w:p w:rsidR="0098642F" w:rsidRPr="0098642F" w:rsidRDefault="0098642F" w:rsidP="0098642F">
      <w:pPr>
        <w:rPr>
          <w:b/>
          <w:bC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8"/>
        <w:gridCol w:w="2109"/>
        <w:gridCol w:w="1952"/>
        <w:gridCol w:w="2391"/>
      </w:tblGrid>
      <w:tr w:rsidR="0098642F" w:rsidRPr="0098642F" w:rsidTr="00DE5B6C">
        <w:trPr>
          <w:trHeight w:val="840"/>
        </w:trPr>
        <w:tc>
          <w:tcPr>
            <w:tcW w:w="9100" w:type="dxa"/>
            <w:gridSpan w:val="4"/>
            <w:tcBorders>
              <w:top w:val="single" w:sz="8" w:space="0" w:color="auto"/>
            </w:tcBorders>
            <w:vAlign w:val="center"/>
          </w:tcPr>
          <w:p w:rsidR="0098642F" w:rsidRPr="0098642F" w:rsidRDefault="0098642F" w:rsidP="0098642F">
            <w:pPr>
              <w:rPr>
                <w:rFonts w:ascii="Times New Roman" w:hAnsi="Times New Roman" w:cs="Times New Roman"/>
                <w:b/>
                <w:bCs/>
                <w:sz w:val="24"/>
                <w:szCs w:val="24"/>
              </w:rPr>
            </w:pPr>
            <w:r w:rsidRPr="0098642F">
              <w:rPr>
                <w:rFonts w:ascii="Times New Roman" w:hAnsi="Times New Roman" w:cs="Times New Roman"/>
                <w:b/>
                <w:bCs/>
                <w:sz w:val="24"/>
                <w:szCs w:val="24"/>
              </w:rPr>
              <w:t>Kriter-(2) Satış yerlerinde doldurulmak üzere tasarlanan ve bu şekilde kullanılan ürünler ve satış yerlerinde satılan, doldurulan ya da doldurulması tasarlanan ve bu şekilde kullanılan tek kullanımlık ürünler, ambalaj görevi görmeleri şartıyla ambalaj olarak kabul edilir.</w:t>
            </w:r>
          </w:p>
        </w:tc>
      </w:tr>
      <w:tr w:rsidR="0098642F" w:rsidRPr="0098642F" w:rsidTr="00DE5B6C">
        <w:trPr>
          <w:trHeight w:val="263"/>
        </w:trPr>
        <w:tc>
          <w:tcPr>
            <w:tcW w:w="9100" w:type="dxa"/>
            <w:gridSpan w:val="4"/>
            <w:tcBorders>
              <w:top w:val="single" w:sz="8" w:space="0" w:color="auto"/>
            </w:tcBorders>
            <w:vAlign w:val="center"/>
          </w:tcPr>
          <w:p w:rsidR="0098642F" w:rsidRPr="0098642F" w:rsidRDefault="0098642F" w:rsidP="0098642F">
            <w:pPr>
              <w:rPr>
                <w:rFonts w:ascii="Times New Roman" w:hAnsi="Times New Roman" w:cs="Times New Roman"/>
                <w:b/>
                <w:bCs/>
                <w:sz w:val="24"/>
                <w:szCs w:val="24"/>
              </w:rPr>
            </w:pPr>
            <w:r w:rsidRPr="0098642F">
              <w:rPr>
                <w:rFonts w:ascii="Times New Roman" w:hAnsi="Times New Roman" w:cs="Times New Roman"/>
                <w:b/>
                <w:bCs/>
                <w:sz w:val="24"/>
                <w:szCs w:val="24"/>
              </w:rPr>
              <w:t>ÖRNEKLER</w:t>
            </w:r>
          </w:p>
        </w:tc>
      </w:tr>
      <w:tr w:rsidR="0098642F" w:rsidRPr="0098642F" w:rsidTr="00DE5B6C">
        <w:tblPrEx>
          <w:tblCellMar>
            <w:left w:w="0" w:type="dxa"/>
            <w:right w:w="0" w:type="dxa"/>
          </w:tblCellMar>
        </w:tblPrEx>
        <w:trPr>
          <w:trHeight w:val="555"/>
        </w:trPr>
        <w:tc>
          <w:tcPr>
            <w:tcW w:w="4757" w:type="dxa"/>
            <w:gridSpan w:val="2"/>
            <w:tcMar>
              <w:top w:w="0" w:type="dxa"/>
              <w:left w:w="70" w:type="dxa"/>
              <w:bottom w:w="0" w:type="dxa"/>
              <w:right w:w="70" w:type="dxa"/>
            </w:tcMar>
            <w:vAlign w:val="center"/>
          </w:tcPr>
          <w:p w:rsidR="0098642F" w:rsidRPr="0098642F" w:rsidRDefault="0098642F" w:rsidP="0098642F">
            <w:pPr>
              <w:rPr>
                <w:rFonts w:ascii="Times New Roman" w:hAnsi="Times New Roman" w:cs="Times New Roman"/>
                <w:b/>
                <w:bCs/>
                <w:sz w:val="24"/>
                <w:szCs w:val="24"/>
              </w:rPr>
            </w:pPr>
            <w:r w:rsidRPr="0098642F">
              <w:rPr>
                <w:rFonts w:ascii="Times New Roman" w:hAnsi="Times New Roman" w:cs="Times New Roman"/>
                <w:b/>
                <w:bCs/>
                <w:sz w:val="24"/>
                <w:szCs w:val="24"/>
              </w:rPr>
              <w:t>Ambalaj</w:t>
            </w:r>
          </w:p>
        </w:tc>
        <w:tc>
          <w:tcPr>
            <w:tcW w:w="4343" w:type="dxa"/>
            <w:gridSpan w:val="2"/>
            <w:tcMar>
              <w:top w:w="0" w:type="dxa"/>
              <w:left w:w="70" w:type="dxa"/>
              <w:bottom w:w="0" w:type="dxa"/>
              <w:right w:w="70" w:type="dxa"/>
            </w:tcMar>
            <w:vAlign w:val="center"/>
          </w:tcPr>
          <w:p w:rsidR="0098642F" w:rsidRPr="0098642F" w:rsidRDefault="0098642F" w:rsidP="0098642F">
            <w:pPr>
              <w:rPr>
                <w:rFonts w:ascii="Times New Roman" w:hAnsi="Times New Roman" w:cs="Times New Roman"/>
                <w:b/>
                <w:bCs/>
                <w:sz w:val="24"/>
                <w:szCs w:val="24"/>
              </w:rPr>
            </w:pPr>
            <w:r w:rsidRPr="0098642F">
              <w:rPr>
                <w:rFonts w:ascii="Times New Roman" w:hAnsi="Times New Roman" w:cs="Times New Roman"/>
                <w:b/>
                <w:bCs/>
                <w:sz w:val="24"/>
                <w:szCs w:val="24"/>
              </w:rPr>
              <w:t>Ambalaj değil</w:t>
            </w:r>
          </w:p>
        </w:tc>
      </w:tr>
      <w:tr w:rsidR="0098642F" w:rsidRPr="0098642F" w:rsidTr="00DE5B6C">
        <w:tblPrEx>
          <w:tblCellMar>
            <w:left w:w="0" w:type="dxa"/>
            <w:right w:w="0" w:type="dxa"/>
          </w:tblCellMar>
        </w:tblPrEx>
        <w:trPr>
          <w:trHeight w:val="2646"/>
        </w:trPr>
        <w:tc>
          <w:tcPr>
            <w:tcW w:w="4757" w:type="dxa"/>
            <w:gridSpan w:val="2"/>
            <w:tcBorders>
              <w:bottom w:val="single" w:sz="8" w:space="0" w:color="auto"/>
            </w:tcBorders>
            <w:tcMar>
              <w:top w:w="0" w:type="dxa"/>
              <w:left w:w="70" w:type="dxa"/>
              <w:bottom w:w="0" w:type="dxa"/>
              <w:right w:w="70" w:type="dxa"/>
            </w:tcMar>
          </w:tcPr>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Kağıt veya plastikten</w:t>
            </w:r>
            <w:r w:rsidR="00A94245">
              <w:rPr>
                <w:rFonts w:ascii="Times New Roman" w:hAnsi="Times New Roman" w:cs="Times New Roman"/>
                <w:bCs/>
                <w:sz w:val="24"/>
                <w:szCs w:val="24"/>
              </w:rPr>
              <w:t xml:space="preserve"> </w:t>
            </w:r>
            <w:r w:rsidRPr="0098642F">
              <w:rPr>
                <w:rFonts w:ascii="Times New Roman" w:hAnsi="Times New Roman" w:cs="Times New Roman"/>
                <w:bCs/>
                <w:sz w:val="24"/>
                <w:szCs w:val="24"/>
              </w:rPr>
              <w:t>poşetler</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 xml:space="preserve">Tek kullanımlık tabak ve bardaklar </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 xml:space="preserve">Yapışkan film, </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 xml:space="preserve">Sandviç poşetleri, </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 xml:space="preserve">Alüminyum folyo </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Çamaşırhanede/ kuru temizlemede temizlenen kıyafetler için kullanılan plastik poşetler/folyolar</w:t>
            </w:r>
          </w:p>
        </w:tc>
        <w:tc>
          <w:tcPr>
            <w:tcW w:w="4343" w:type="dxa"/>
            <w:gridSpan w:val="2"/>
            <w:tcBorders>
              <w:bottom w:val="single" w:sz="8" w:space="0" w:color="auto"/>
            </w:tcBorders>
            <w:tcMar>
              <w:top w:w="0" w:type="dxa"/>
              <w:left w:w="70" w:type="dxa"/>
              <w:bottom w:w="0" w:type="dxa"/>
              <w:right w:w="70" w:type="dxa"/>
            </w:tcMar>
          </w:tcPr>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Karıştırıcılar</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 xml:space="preserve">Tek kullanımlık çatal, bıçak, kaşık </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Paketleme kağıdı (ayrı satılan)</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Kağıt pişirme kapları (ayrı satılan)</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Kek/pasta altlıkları (kek/pasta olmadan satılan)</w:t>
            </w:r>
          </w:p>
          <w:p w:rsidR="0098642F" w:rsidRPr="0098642F" w:rsidRDefault="0098642F" w:rsidP="0098642F">
            <w:pPr>
              <w:spacing w:after="0"/>
              <w:rPr>
                <w:rFonts w:ascii="Times New Roman" w:hAnsi="Times New Roman" w:cs="Times New Roman"/>
                <w:bCs/>
                <w:sz w:val="24"/>
                <w:szCs w:val="24"/>
              </w:rPr>
            </w:pPr>
          </w:p>
        </w:tc>
      </w:tr>
      <w:tr w:rsidR="0098642F" w:rsidRPr="0098642F" w:rsidTr="00DE5B6C">
        <w:trPr>
          <w:trHeight w:val="1048"/>
          <w:hidden/>
        </w:trPr>
        <w:tc>
          <w:tcPr>
            <w:tcW w:w="9100" w:type="dxa"/>
            <w:gridSpan w:val="4"/>
            <w:vAlign w:val="center"/>
          </w:tcPr>
          <w:p w:rsidR="0098642F" w:rsidRPr="0098642F" w:rsidRDefault="0098642F" w:rsidP="0098642F">
            <w:pPr>
              <w:rPr>
                <w:rFonts w:ascii="Times New Roman" w:hAnsi="Times New Roman" w:cs="Times New Roman"/>
                <w:b/>
                <w:bCs/>
                <w:sz w:val="24"/>
                <w:szCs w:val="24"/>
              </w:rPr>
            </w:pPr>
            <w:r w:rsidRPr="0098642F">
              <w:rPr>
                <w:rFonts w:ascii="Times New Roman" w:hAnsi="Times New Roman" w:cs="Times New Roman"/>
                <w:b/>
                <w:bCs/>
                <w:vanish/>
                <w:sz w:val="24"/>
                <w:szCs w:val="24"/>
              </w:rPr>
              <w:cr/>
              <w:t xml:space="preserve">araçlarıede kullanılan </w:t>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vanish/>
                <w:sz w:val="24"/>
                <w:szCs w:val="24"/>
              </w:rPr>
              <w:pgNum/>
            </w:r>
            <w:r w:rsidRPr="0098642F">
              <w:rPr>
                <w:rFonts w:ascii="Times New Roman" w:hAnsi="Times New Roman" w:cs="Times New Roman"/>
                <w:b/>
                <w:bCs/>
                <w:sz w:val="24"/>
                <w:szCs w:val="24"/>
              </w:rPr>
              <w:t>Kriter-(3) Ambalajın bileşenleri ve ambalajda bulunan destekleyici, yardımcı parçalar bütünleşik oldukları ambalajın parçası kabul edilir. Bir ürüne doğrudan asılan ya da takılan ve ambalaj görevi gören bu parçalar o ürünün ayrılmaz bir parçası olmayıp, ürün ile birlikte kullanılıp, tüketilip, bertaraf edilmedikçe ambalaj kabul edilir.</w:t>
            </w:r>
          </w:p>
        </w:tc>
      </w:tr>
      <w:tr w:rsidR="0098642F" w:rsidRPr="0098642F" w:rsidTr="00DE5B6C">
        <w:trPr>
          <w:trHeight w:val="1606"/>
          <w:hidden/>
        </w:trPr>
        <w:tc>
          <w:tcPr>
            <w:tcW w:w="9100" w:type="dxa"/>
            <w:gridSpan w:val="4"/>
            <w:vAlign w:val="center"/>
          </w:tcPr>
          <w:p w:rsidR="0098642F" w:rsidRPr="0098642F" w:rsidRDefault="0098642F" w:rsidP="0098642F">
            <w:pPr>
              <w:rPr>
                <w:rFonts w:ascii="Times New Roman" w:hAnsi="Times New Roman" w:cs="Times New Roman"/>
                <w:b/>
                <w:bCs/>
                <w:vanish/>
                <w:sz w:val="24"/>
                <w:szCs w:val="24"/>
              </w:rPr>
            </w:pPr>
          </w:p>
        </w:tc>
      </w:tr>
      <w:tr w:rsidR="0098642F" w:rsidRPr="0098642F" w:rsidTr="00DE5B6C">
        <w:trPr>
          <w:trHeight w:val="1606"/>
          <w:hidden/>
        </w:trPr>
        <w:tc>
          <w:tcPr>
            <w:tcW w:w="9100" w:type="dxa"/>
            <w:gridSpan w:val="4"/>
            <w:vAlign w:val="center"/>
          </w:tcPr>
          <w:p w:rsidR="0098642F" w:rsidRPr="0098642F" w:rsidRDefault="0098642F" w:rsidP="0098642F">
            <w:pPr>
              <w:rPr>
                <w:rFonts w:ascii="Times New Roman" w:hAnsi="Times New Roman" w:cs="Times New Roman"/>
                <w:b/>
                <w:bCs/>
                <w:vanish/>
                <w:sz w:val="24"/>
                <w:szCs w:val="24"/>
              </w:rPr>
            </w:pPr>
          </w:p>
        </w:tc>
      </w:tr>
      <w:tr w:rsidR="0098642F" w:rsidRPr="0098642F" w:rsidTr="00DE5B6C">
        <w:tblPrEx>
          <w:tblCellMar>
            <w:left w:w="0" w:type="dxa"/>
            <w:right w:w="0" w:type="dxa"/>
          </w:tblCellMar>
        </w:tblPrEx>
        <w:trPr>
          <w:trHeight w:val="552"/>
        </w:trPr>
        <w:tc>
          <w:tcPr>
            <w:tcW w:w="9100" w:type="dxa"/>
            <w:gridSpan w:val="4"/>
            <w:tcMar>
              <w:top w:w="0" w:type="dxa"/>
              <w:left w:w="70" w:type="dxa"/>
              <w:bottom w:w="0" w:type="dxa"/>
              <w:right w:w="70" w:type="dxa"/>
            </w:tcMar>
            <w:vAlign w:val="center"/>
          </w:tcPr>
          <w:p w:rsidR="0098642F" w:rsidRPr="0098642F" w:rsidRDefault="0098642F" w:rsidP="0098642F">
            <w:pPr>
              <w:rPr>
                <w:rFonts w:ascii="Times New Roman" w:hAnsi="Times New Roman" w:cs="Times New Roman"/>
                <w:b/>
                <w:bCs/>
                <w:sz w:val="24"/>
                <w:szCs w:val="24"/>
              </w:rPr>
            </w:pPr>
            <w:r w:rsidRPr="0098642F">
              <w:rPr>
                <w:rFonts w:ascii="Times New Roman" w:hAnsi="Times New Roman" w:cs="Times New Roman"/>
                <w:b/>
                <w:bCs/>
                <w:sz w:val="24"/>
                <w:szCs w:val="24"/>
              </w:rPr>
              <w:t>ÖRNEKLER</w:t>
            </w:r>
          </w:p>
        </w:tc>
      </w:tr>
      <w:tr w:rsidR="0098642F" w:rsidRPr="0098642F" w:rsidTr="00DE5B6C">
        <w:tblPrEx>
          <w:tblCellMar>
            <w:left w:w="0" w:type="dxa"/>
            <w:right w:w="0" w:type="dxa"/>
          </w:tblCellMar>
        </w:tblPrEx>
        <w:trPr>
          <w:trHeight w:val="552"/>
        </w:trPr>
        <w:tc>
          <w:tcPr>
            <w:tcW w:w="2648" w:type="dxa"/>
            <w:tcMar>
              <w:top w:w="0" w:type="dxa"/>
              <w:left w:w="70" w:type="dxa"/>
              <w:bottom w:w="0" w:type="dxa"/>
              <w:right w:w="70" w:type="dxa"/>
            </w:tcMar>
            <w:vAlign w:val="center"/>
          </w:tcPr>
          <w:p w:rsidR="0098642F" w:rsidRPr="0098642F" w:rsidRDefault="0098642F" w:rsidP="0098642F">
            <w:pPr>
              <w:rPr>
                <w:rFonts w:ascii="Times New Roman" w:hAnsi="Times New Roman" w:cs="Times New Roman"/>
                <w:b/>
                <w:bCs/>
                <w:sz w:val="24"/>
                <w:szCs w:val="24"/>
              </w:rPr>
            </w:pPr>
            <w:r w:rsidRPr="0098642F">
              <w:rPr>
                <w:rFonts w:ascii="Times New Roman" w:hAnsi="Times New Roman" w:cs="Times New Roman"/>
                <w:b/>
                <w:bCs/>
                <w:sz w:val="24"/>
                <w:szCs w:val="24"/>
              </w:rPr>
              <w:t>Ambalaj</w:t>
            </w:r>
          </w:p>
        </w:tc>
        <w:tc>
          <w:tcPr>
            <w:tcW w:w="4061" w:type="dxa"/>
            <w:gridSpan w:val="2"/>
            <w:tcMar>
              <w:top w:w="0" w:type="dxa"/>
              <w:left w:w="70" w:type="dxa"/>
              <w:bottom w:w="0" w:type="dxa"/>
              <w:right w:w="70" w:type="dxa"/>
            </w:tcMar>
            <w:vAlign w:val="center"/>
          </w:tcPr>
          <w:p w:rsidR="0098642F" w:rsidRPr="0098642F" w:rsidRDefault="0098642F" w:rsidP="0098642F">
            <w:pPr>
              <w:rPr>
                <w:rFonts w:ascii="Times New Roman" w:hAnsi="Times New Roman" w:cs="Times New Roman"/>
                <w:b/>
                <w:bCs/>
                <w:sz w:val="24"/>
                <w:szCs w:val="24"/>
              </w:rPr>
            </w:pPr>
            <w:r w:rsidRPr="0098642F">
              <w:rPr>
                <w:rFonts w:ascii="Times New Roman" w:hAnsi="Times New Roman" w:cs="Times New Roman"/>
                <w:b/>
                <w:bCs/>
                <w:sz w:val="24"/>
                <w:szCs w:val="24"/>
              </w:rPr>
              <w:t>Ambalajın parçası</w:t>
            </w:r>
          </w:p>
        </w:tc>
        <w:tc>
          <w:tcPr>
            <w:tcW w:w="2391" w:type="dxa"/>
            <w:shd w:val="clear" w:color="auto" w:fill="auto"/>
            <w:vAlign w:val="center"/>
          </w:tcPr>
          <w:p w:rsidR="0098642F" w:rsidRPr="0098642F" w:rsidRDefault="0098642F" w:rsidP="0098642F">
            <w:pPr>
              <w:rPr>
                <w:rFonts w:ascii="Times New Roman" w:hAnsi="Times New Roman" w:cs="Times New Roman"/>
                <w:b/>
                <w:bCs/>
                <w:sz w:val="24"/>
                <w:szCs w:val="24"/>
              </w:rPr>
            </w:pPr>
            <w:r w:rsidRPr="0098642F">
              <w:rPr>
                <w:rFonts w:ascii="Times New Roman" w:hAnsi="Times New Roman" w:cs="Times New Roman"/>
                <w:b/>
                <w:bCs/>
                <w:sz w:val="24"/>
                <w:szCs w:val="24"/>
              </w:rPr>
              <w:t>Ambalaj değil</w:t>
            </w:r>
          </w:p>
        </w:tc>
      </w:tr>
      <w:tr w:rsidR="0098642F" w:rsidRPr="0098642F" w:rsidTr="00DE5B6C">
        <w:tblPrEx>
          <w:tblCellMar>
            <w:left w:w="0" w:type="dxa"/>
            <w:right w:w="0" w:type="dxa"/>
          </w:tblCellMar>
        </w:tblPrEx>
        <w:trPr>
          <w:trHeight w:val="2823"/>
        </w:trPr>
        <w:tc>
          <w:tcPr>
            <w:tcW w:w="2648" w:type="dxa"/>
            <w:tcMar>
              <w:top w:w="0" w:type="dxa"/>
              <w:left w:w="70" w:type="dxa"/>
              <w:bottom w:w="0" w:type="dxa"/>
              <w:right w:w="70" w:type="dxa"/>
            </w:tcMar>
          </w:tcPr>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Ürüne doğrudan asılan ya da takılan etiketler</w:t>
            </w:r>
          </w:p>
        </w:tc>
        <w:tc>
          <w:tcPr>
            <w:tcW w:w="4061" w:type="dxa"/>
            <w:gridSpan w:val="2"/>
            <w:tcBorders>
              <w:bottom w:val="single" w:sz="8" w:space="0" w:color="auto"/>
            </w:tcBorders>
            <w:tcMar>
              <w:top w:w="0" w:type="dxa"/>
              <w:left w:w="70" w:type="dxa"/>
              <w:bottom w:w="0" w:type="dxa"/>
              <w:right w:w="70" w:type="dxa"/>
            </w:tcMar>
          </w:tcPr>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 xml:space="preserve">Kapağın bir kısmını oluşturan rimel fırçası </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 xml:space="preserve">Ambalaja takılan yapışkan etiketler </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Zımba</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 xml:space="preserve">Plastik kılıflar </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Deterjan kaplarında kapağın bir kısmını oluşturan doz ölçme araçları</w:t>
            </w:r>
          </w:p>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Mekanik el değirmenleri (ürünle dolu, yeniden doldurulmayan, ör: baharat ile dolu baharat değirmenleri)</w:t>
            </w:r>
          </w:p>
        </w:tc>
        <w:tc>
          <w:tcPr>
            <w:tcW w:w="2391" w:type="dxa"/>
            <w:tcBorders>
              <w:bottom w:val="single" w:sz="8" w:space="0" w:color="auto"/>
            </w:tcBorders>
            <w:shd w:val="clear" w:color="auto" w:fill="auto"/>
          </w:tcPr>
          <w:p w:rsidR="0098642F" w:rsidRPr="0098642F" w:rsidRDefault="0098642F" w:rsidP="0098642F">
            <w:pPr>
              <w:numPr>
                <w:ilvl w:val="0"/>
                <w:numId w:val="22"/>
              </w:numPr>
              <w:tabs>
                <w:tab w:val="num" w:pos="464"/>
              </w:tabs>
              <w:spacing w:after="0"/>
              <w:rPr>
                <w:rFonts w:ascii="Times New Roman" w:hAnsi="Times New Roman" w:cs="Times New Roman"/>
                <w:bCs/>
                <w:sz w:val="24"/>
                <w:szCs w:val="24"/>
              </w:rPr>
            </w:pPr>
            <w:r w:rsidRPr="0098642F">
              <w:rPr>
                <w:rFonts w:ascii="Times New Roman" w:hAnsi="Times New Roman" w:cs="Times New Roman"/>
                <w:bCs/>
                <w:sz w:val="24"/>
                <w:szCs w:val="24"/>
              </w:rPr>
              <w:t>Radyo frekanslı tanımlama (RFID) etiketi</w:t>
            </w:r>
          </w:p>
        </w:tc>
      </w:tr>
    </w:tbl>
    <w:p w:rsidR="0098642F" w:rsidRPr="0098642F" w:rsidRDefault="0098642F" w:rsidP="0098642F">
      <w:pPr>
        <w:rPr>
          <w:b/>
          <w:bCs/>
        </w:rPr>
      </w:pPr>
    </w:p>
    <w:p w:rsidR="0098642F" w:rsidRPr="0098642F" w:rsidRDefault="0098642F" w:rsidP="0098642F">
      <w:pPr>
        <w:jc w:val="center"/>
        <w:rPr>
          <w:rFonts w:ascii="Times New Roman" w:hAnsi="Times New Roman" w:cs="Times New Roman"/>
          <w:sz w:val="24"/>
          <w:szCs w:val="24"/>
        </w:rPr>
      </w:pPr>
      <w:r w:rsidRPr="0098642F">
        <w:rPr>
          <w:rFonts w:ascii="Times New Roman" w:hAnsi="Times New Roman" w:cs="Times New Roman"/>
          <w:b/>
          <w:bCs/>
          <w:sz w:val="24"/>
          <w:szCs w:val="24"/>
        </w:rPr>
        <w:lastRenderedPageBreak/>
        <w:t>Ek-2</w:t>
      </w:r>
    </w:p>
    <w:p w:rsidR="0098642F" w:rsidRPr="0098642F" w:rsidRDefault="0098642F" w:rsidP="0098642F">
      <w:pPr>
        <w:jc w:val="center"/>
        <w:rPr>
          <w:rFonts w:ascii="Times New Roman" w:hAnsi="Times New Roman" w:cs="Times New Roman"/>
          <w:b/>
          <w:bCs/>
          <w:sz w:val="24"/>
          <w:szCs w:val="24"/>
        </w:rPr>
      </w:pPr>
      <w:r w:rsidRPr="0098642F">
        <w:rPr>
          <w:rFonts w:ascii="Times New Roman" w:hAnsi="Times New Roman" w:cs="Times New Roman"/>
          <w:b/>
          <w:bCs/>
          <w:sz w:val="24"/>
          <w:szCs w:val="24"/>
        </w:rPr>
        <w:t>AMBALAJ İŞARETLEME SİSTEMİ</w:t>
      </w:r>
    </w:p>
    <w:p w:rsidR="0098642F" w:rsidRPr="0098642F" w:rsidRDefault="0098642F" w:rsidP="0098642F">
      <w:pPr>
        <w:rPr>
          <w:rFonts w:ascii="Times New Roman" w:hAnsi="Times New Roman" w:cs="Times New Roman"/>
          <w:sz w:val="24"/>
          <w:szCs w:val="24"/>
        </w:rPr>
      </w:pPr>
      <w:r w:rsidRPr="0098642F">
        <w:rPr>
          <w:rFonts w:ascii="Times New Roman" w:hAnsi="Times New Roman" w:cs="Times New Roman"/>
          <w:b/>
          <w:bCs/>
          <w:sz w:val="24"/>
          <w:szCs w:val="24"/>
        </w:rPr>
        <w:t>a) PLASTİKLER İÇİN NUMARALANDIRMA VE KISALTMA SİSTEMİ</w:t>
      </w:r>
    </w:p>
    <w:tbl>
      <w:tblPr>
        <w:tblW w:w="0" w:type="auto"/>
        <w:tblCellMar>
          <w:left w:w="0" w:type="dxa"/>
          <w:right w:w="0" w:type="dxa"/>
        </w:tblCellMar>
        <w:tblLook w:val="0000" w:firstRow="0" w:lastRow="0" w:firstColumn="0" w:lastColumn="0" w:noHBand="0" w:noVBand="0"/>
      </w:tblPr>
      <w:tblGrid>
        <w:gridCol w:w="3096"/>
        <w:gridCol w:w="3096"/>
        <w:gridCol w:w="3096"/>
      </w:tblGrid>
      <w:tr w:rsidR="0098642F" w:rsidRPr="0098642F" w:rsidTr="00DE5B6C">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NUMARALAMA</w:t>
            </w:r>
          </w:p>
        </w:tc>
      </w:tr>
      <w:tr w:rsidR="0098642F" w:rsidRPr="0098642F" w:rsidTr="00DE5B6C">
        <w:trPr>
          <w:trHeight w:val="252"/>
        </w:trPr>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Polietilen teraftalat</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PET</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1</w:t>
            </w:r>
          </w:p>
        </w:tc>
      </w:tr>
      <w:tr w:rsidR="0098642F" w:rsidRPr="0098642F" w:rsidTr="00DE5B6C">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Yüksek yoğunluklu polietilen</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HDPE</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2</w:t>
            </w:r>
          </w:p>
        </w:tc>
      </w:tr>
      <w:tr w:rsidR="0098642F" w:rsidRPr="0098642F" w:rsidTr="00DE5B6C">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Polivinilklorür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PVC</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3</w:t>
            </w:r>
          </w:p>
        </w:tc>
      </w:tr>
      <w:tr w:rsidR="0098642F" w:rsidRPr="0098642F" w:rsidTr="00DE5B6C">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Düşük yoğunluklu polietilen</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LDPE</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4</w:t>
            </w:r>
          </w:p>
        </w:tc>
      </w:tr>
      <w:tr w:rsidR="0098642F" w:rsidRPr="0098642F" w:rsidTr="00DE5B6C">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Polipropilen</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PP</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5</w:t>
            </w:r>
          </w:p>
        </w:tc>
      </w:tr>
      <w:tr w:rsidR="0098642F" w:rsidRPr="0098642F" w:rsidTr="00DE5B6C">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Polistiren</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PS</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6</w:t>
            </w:r>
          </w:p>
        </w:tc>
      </w:tr>
      <w:tr w:rsidR="0098642F" w:rsidRPr="0098642F" w:rsidTr="00DE5B6C">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w:t>
            </w:r>
          </w:p>
        </w:tc>
      </w:tr>
      <w:tr w:rsidR="0098642F" w:rsidRPr="0098642F" w:rsidTr="00DE5B6C">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 xml:space="preserve">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19</w:t>
            </w:r>
          </w:p>
        </w:tc>
      </w:tr>
    </w:tbl>
    <w:p w:rsidR="0098642F" w:rsidRPr="0098642F" w:rsidRDefault="0098642F" w:rsidP="0098642F">
      <w:pPr>
        <w:rPr>
          <w:b/>
          <w:bCs/>
        </w:rPr>
      </w:pPr>
    </w:p>
    <w:p w:rsidR="0098642F" w:rsidRPr="0098642F" w:rsidRDefault="0098642F" w:rsidP="0098642F">
      <w:pPr>
        <w:rPr>
          <w:rFonts w:ascii="Times New Roman" w:hAnsi="Times New Roman" w:cs="Times New Roman"/>
          <w:b/>
          <w:bCs/>
          <w:sz w:val="24"/>
          <w:szCs w:val="24"/>
        </w:rPr>
      </w:pPr>
      <w:r w:rsidRPr="0098642F">
        <w:rPr>
          <w:rFonts w:ascii="Times New Roman" w:hAnsi="Times New Roman" w:cs="Times New Roman"/>
          <w:b/>
          <w:bCs/>
          <w:sz w:val="24"/>
          <w:szCs w:val="24"/>
        </w:rPr>
        <w:t xml:space="preserve">b) KAĞIT VE KARTON İÇİN NUMARALANDIRMA VE KISALTMA SİSTEMİ </w:t>
      </w:r>
    </w:p>
    <w:tbl>
      <w:tblPr>
        <w:tblW w:w="0" w:type="auto"/>
        <w:tblCellMar>
          <w:left w:w="0" w:type="dxa"/>
          <w:right w:w="0" w:type="dxa"/>
        </w:tblCellMar>
        <w:tblLook w:val="0000" w:firstRow="0" w:lastRow="0" w:firstColumn="0" w:lastColumn="0" w:noHBand="0" w:noVBand="0"/>
      </w:tblPr>
      <w:tblGrid>
        <w:gridCol w:w="3096"/>
        <w:gridCol w:w="3096"/>
        <w:gridCol w:w="3096"/>
      </w:tblGrid>
      <w:tr w:rsidR="0098642F" w:rsidRPr="0098642F" w:rsidTr="00DE5B6C">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NUMARALAMA</w:t>
            </w:r>
          </w:p>
        </w:tc>
      </w:tr>
      <w:tr w:rsidR="0098642F" w:rsidRPr="0098642F" w:rsidTr="00DE5B6C">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Oluklu mukavva</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PAP</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20</w:t>
            </w:r>
          </w:p>
        </w:tc>
      </w:tr>
      <w:tr w:rsidR="0098642F" w:rsidRPr="0098642F" w:rsidTr="00DE5B6C">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Oluklu olmayan mukavva</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PAP</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21</w:t>
            </w:r>
          </w:p>
        </w:tc>
      </w:tr>
      <w:tr w:rsidR="0098642F" w:rsidRPr="0098642F" w:rsidTr="00DE5B6C">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Kağıt</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PAP</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22</w:t>
            </w:r>
          </w:p>
        </w:tc>
      </w:tr>
      <w:tr w:rsidR="0098642F" w:rsidRPr="0098642F" w:rsidTr="00DE5B6C">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w:t>
            </w:r>
          </w:p>
        </w:tc>
      </w:tr>
      <w:tr w:rsidR="0098642F" w:rsidRPr="0098642F" w:rsidTr="00DE5B6C">
        <w:trPr>
          <w:cantSplit/>
        </w:trPr>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 xml:space="preserve">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39</w:t>
            </w:r>
          </w:p>
        </w:tc>
      </w:tr>
    </w:tbl>
    <w:p w:rsidR="0098642F" w:rsidRPr="0098642F" w:rsidRDefault="0098642F" w:rsidP="0098642F"/>
    <w:p w:rsidR="0098642F" w:rsidRPr="0098642F" w:rsidRDefault="0098642F" w:rsidP="0098642F">
      <w:r w:rsidRPr="0098642F">
        <w:rPr>
          <w:rFonts w:ascii="Times New Roman" w:hAnsi="Times New Roman" w:cs="Times New Roman"/>
          <w:b/>
          <w:bCs/>
          <w:sz w:val="24"/>
          <w:szCs w:val="24"/>
        </w:rPr>
        <w:t xml:space="preserve">c) METALLER İÇİN NUMARALANDIRMA VE KISALTMA SİSTEMİ </w:t>
      </w:r>
    </w:p>
    <w:tbl>
      <w:tblPr>
        <w:tblW w:w="0" w:type="auto"/>
        <w:tblCellMar>
          <w:left w:w="0" w:type="dxa"/>
          <w:right w:w="0" w:type="dxa"/>
        </w:tblCellMar>
        <w:tblLook w:val="0000" w:firstRow="0" w:lastRow="0" w:firstColumn="0" w:lastColumn="0" w:noHBand="0" w:noVBand="0"/>
      </w:tblPr>
      <w:tblGrid>
        <w:gridCol w:w="3096"/>
        <w:gridCol w:w="3096"/>
        <w:gridCol w:w="3096"/>
      </w:tblGrid>
      <w:tr w:rsidR="0098642F" w:rsidRPr="0098642F" w:rsidTr="00DE5B6C">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NUMARALAMA</w:t>
            </w:r>
          </w:p>
        </w:tc>
      </w:tr>
      <w:tr w:rsidR="0098642F" w:rsidRPr="0098642F" w:rsidTr="00DE5B6C">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 xml:space="preserve">Çelik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FE</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40</w:t>
            </w:r>
          </w:p>
        </w:tc>
      </w:tr>
      <w:tr w:rsidR="0098642F" w:rsidRPr="0098642F" w:rsidTr="00DE5B6C">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Alüminyum</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ALU</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41</w:t>
            </w:r>
          </w:p>
        </w:tc>
      </w:tr>
      <w:tr w:rsidR="0098642F" w:rsidRPr="0098642F" w:rsidTr="00DE5B6C">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w:t>
            </w:r>
          </w:p>
        </w:tc>
      </w:tr>
      <w:tr w:rsidR="0098642F" w:rsidRPr="0098642F" w:rsidTr="00DE5B6C">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 xml:space="preserve">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49</w:t>
            </w:r>
          </w:p>
        </w:tc>
      </w:tr>
    </w:tbl>
    <w:p w:rsidR="0098642F" w:rsidRPr="0098642F" w:rsidRDefault="0098642F" w:rsidP="0098642F">
      <w:pPr>
        <w:rPr>
          <w:b/>
          <w:bCs/>
        </w:rPr>
      </w:pPr>
    </w:p>
    <w:p w:rsidR="0098642F" w:rsidRPr="0098642F" w:rsidRDefault="0098642F" w:rsidP="0098642F">
      <w:pPr>
        <w:rPr>
          <w:rFonts w:ascii="Times New Roman" w:hAnsi="Times New Roman" w:cs="Times New Roman"/>
          <w:b/>
          <w:bCs/>
          <w:sz w:val="24"/>
          <w:szCs w:val="24"/>
        </w:rPr>
      </w:pPr>
      <w:r w:rsidRPr="0098642F">
        <w:rPr>
          <w:rFonts w:ascii="Times New Roman" w:hAnsi="Times New Roman" w:cs="Times New Roman"/>
          <w:b/>
          <w:bCs/>
          <w:sz w:val="24"/>
          <w:szCs w:val="24"/>
        </w:rPr>
        <w:t xml:space="preserve">ç) AHŞAP MALZEMELER İÇİN NUMARALANDIRMA VE KISALTMA SİSTEMİ </w:t>
      </w:r>
    </w:p>
    <w:tbl>
      <w:tblPr>
        <w:tblW w:w="0" w:type="auto"/>
        <w:tblCellMar>
          <w:left w:w="0" w:type="dxa"/>
          <w:right w:w="0" w:type="dxa"/>
        </w:tblCellMar>
        <w:tblLook w:val="0000" w:firstRow="0" w:lastRow="0" w:firstColumn="0" w:lastColumn="0" w:noHBand="0" w:noVBand="0"/>
      </w:tblPr>
      <w:tblGrid>
        <w:gridCol w:w="3096"/>
        <w:gridCol w:w="3096"/>
        <w:gridCol w:w="3096"/>
      </w:tblGrid>
      <w:tr w:rsidR="0098642F" w:rsidRPr="0098642F" w:rsidTr="00DE5B6C">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NUMARALAMA</w:t>
            </w:r>
          </w:p>
        </w:tc>
      </w:tr>
      <w:tr w:rsidR="0098642F" w:rsidRPr="0098642F" w:rsidTr="00DE5B6C">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Ahşap</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FOR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50</w:t>
            </w:r>
          </w:p>
        </w:tc>
      </w:tr>
      <w:tr w:rsidR="0098642F" w:rsidRPr="0098642F" w:rsidTr="00DE5B6C">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Mantar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FOR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51</w:t>
            </w:r>
          </w:p>
        </w:tc>
      </w:tr>
      <w:tr w:rsidR="0098642F" w:rsidRPr="0098642F" w:rsidTr="00DE5B6C">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w:t>
            </w:r>
          </w:p>
        </w:tc>
      </w:tr>
      <w:tr w:rsidR="0098642F" w:rsidRPr="0098642F" w:rsidTr="00DE5B6C">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 xml:space="preserve">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59</w:t>
            </w:r>
          </w:p>
        </w:tc>
      </w:tr>
    </w:tbl>
    <w:p w:rsidR="0098642F" w:rsidRPr="0098642F" w:rsidRDefault="0098642F" w:rsidP="0098642F">
      <w:pPr>
        <w:rPr>
          <w:b/>
          <w:bCs/>
        </w:rPr>
      </w:pPr>
    </w:p>
    <w:p w:rsidR="0098642F" w:rsidRPr="0098642F" w:rsidRDefault="0098642F" w:rsidP="0098642F">
      <w:pPr>
        <w:jc w:val="both"/>
        <w:rPr>
          <w:rFonts w:ascii="Times New Roman" w:hAnsi="Times New Roman" w:cs="Times New Roman"/>
          <w:b/>
          <w:bCs/>
          <w:sz w:val="24"/>
          <w:szCs w:val="24"/>
        </w:rPr>
      </w:pPr>
      <w:r w:rsidRPr="0098642F">
        <w:rPr>
          <w:rFonts w:ascii="Times New Roman" w:hAnsi="Times New Roman" w:cs="Times New Roman"/>
          <w:b/>
          <w:bCs/>
          <w:sz w:val="24"/>
          <w:szCs w:val="24"/>
        </w:rPr>
        <w:t xml:space="preserve">d) TEKSTİL MALZEMELERİ İÇİN NUMARALANDIRMA VE KISALTMA SİSTEMİ </w:t>
      </w:r>
    </w:p>
    <w:tbl>
      <w:tblPr>
        <w:tblW w:w="0" w:type="auto"/>
        <w:tblCellMar>
          <w:left w:w="0" w:type="dxa"/>
          <w:right w:w="0" w:type="dxa"/>
        </w:tblCellMar>
        <w:tblLook w:val="0000" w:firstRow="0" w:lastRow="0" w:firstColumn="0" w:lastColumn="0" w:noHBand="0" w:noVBand="0"/>
      </w:tblPr>
      <w:tblGrid>
        <w:gridCol w:w="3096"/>
        <w:gridCol w:w="3096"/>
        <w:gridCol w:w="3096"/>
      </w:tblGrid>
      <w:tr w:rsidR="0098642F" w:rsidRPr="0098642F" w:rsidTr="00DE5B6C">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NUMARALAMA</w:t>
            </w:r>
          </w:p>
        </w:tc>
      </w:tr>
      <w:tr w:rsidR="0098642F" w:rsidRPr="0098642F" w:rsidTr="00DE5B6C">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Pamuk</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TEX</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60</w:t>
            </w:r>
          </w:p>
        </w:tc>
      </w:tr>
      <w:tr w:rsidR="0098642F" w:rsidRPr="0098642F" w:rsidTr="00DE5B6C">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Jüt</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TEX</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61</w:t>
            </w:r>
          </w:p>
        </w:tc>
      </w:tr>
      <w:tr w:rsidR="0098642F" w:rsidRPr="0098642F" w:rsidTr="00DE5B6C">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w:t>
            </w:r>
          </w:p>
        </w:tc>
      </w:tr>
      <w:tr w:rsidR="0098642F" w:rsidRPr="0098642F" w:rsidTr="00DE5B6C">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 xml:space="preserve">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69</w:t>
            </w:r>
          </w:p>
        </w:tc>
      </w:tr>
    </w:tbl>
    <w:p w:rsidR="0098642F" w:rsidRPr="0098642F" w:rsidRDefault="0098642F" w:rsidP="0098642F">
      <w:pPr>
        <w:rPr>
          <w:b/>
          <w:bCs/>
        </w:rPr>
      </w:pPr>
    </w:p>
    <w:p w:rsidR="0098642F" w:rsidRPr="0098642F" w:rsidRDefault="0098642F" w:rsidP="0098642F">
      <w:pPr>
        <w:spacing w:after="0"/>
        <w:jc w:val="both"/>
        <w:rPr>
          <w:rFonts w:ascii="Times New Roman" w:hAnsi="Times New Roman" w:cs="Times New Roman"/>
          <w:b/>
          <w:bCs/>
          <w:sz w:val="24"/>
          <w:szCs w:val="24"/>
        </w:rPr>
      </w:pPr>
      <w:r w:rsidRPr="0098642F">
        <w:rPr>
          <w:rFonts w:ascii="Times New Roman" w:hAnsi="Times New Roman" w:cs="Times New Roman"/>
          <w:b/>
          <w:bCs/>
          <w:sz w:val="24"/>
          <w:szCs w:val="24"/>
        </w:rPr>
        <w:lastRenderedPageBreak/>
        <w:t xml:space="preserve">e) CAM İÇİN NUMARALANDIRMA VE KISALTMA SİSTEMİ </w:t>
      </w:r>
    </w:p>
    <w:tbl>
      <w:tblPr>
        <w:tblW w:w="0" w:type="auto"/>
        <w:tblCellMar>
          <w:left w:w="0" w:type="dxa"/>
          <w:right w:w="0" w:type="dxa"/>
        </w:tblCellMar>
        <w:tblLook w:val="0000" w:firstRow="0" w:lastRow="0" w:firstColumn="0" w:lastColumn="0" w:noHBand="0" w:noVBand="0"/>
      </w:tblPr>
      <w:tblGrid>
        <w:gridCol w:w="3096"/>
        <w:gridCol w:w="3096"/>
        <w:gridCol w:w="3096"/>
      </w:tblGrid>
      <w:tr w:rsidR="0098642F" w:rsidRPr="0098642F" w:rsidTr="00DE5B6C">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NUMARALAMA</w:t>
            </w:r>
          </w:p>
        </w:tc>
      </w:tr>
      <w:tr w:rsidR="0098642F" w:rsidRPr="0098642F" w:rsidTr="00DE5B6C">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Renksiz cam</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GL</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70</w:t>
            </w:r>
          </w:p>
        </w:tc>
      </w:tr>
      <w:tr w:rsidR="0098642F" w:rsidRPr="0098642F" w:rsidTr="00DE5B6C">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Yeşil cam</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GL</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71</w:t>
            </w:r>
          </w:p>
        </w:tc>
      </w:tr>
      <w:tr w:rsidR="0098642F" w:rsidRPr="0098642F" w:rsidTr="00DE5B6C">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Kahverengi cam</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GL</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72</w:t>
            </w:r>
          </w:p>
        </w:tc>
      </w:tr>
      <w:tr w:rsidR="0098642F" w:rsidRPr="0098642F" w:rsidTr="00DE5B6C">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w:t>
            </w:r>
          </w:p>
        </w:tc>
      </w:tr>
      <w:tr w:rsidR="0098642F" w:rsidRPr="0098642F" w:rsidTr="00DE5B6C">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 xml:space="preserve">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79</w:t>
            </w:r>
          </w:p>
        </w:tc>
      </w:tr>
    </w:tbl>
    <w:p w:rsidR="0098642F" w:rsidRPr="0098642F" w:rsidRDefault="0098642F" w:rsidP="0098642F">
      <w:pPr>
        <w:spacing w:after="0"/>
        <w:rPr>
          <w:b/>
          <w:bCs/>
        </w:rPr>
      </w:pPr>
    </w:p>
    <w:p w:rsidR="0098642F" w:rsidRPr="0098642F" w:rsidRDefault="0098642F" w:rsidP="0098642F">
      <w:pPr>
        <w:spacing w:after="0"/>
        <w:jc w:val="both"/>
        <w:rPr>
          <w:rFonts w:ascii="Times New Roman" w:hAnsi="Times New Roman" w:cs="Times New Roman"/>
          <w:b/>
          <w:bCs/>
          <w:sz w:val="24"/>
          <w:szCs w:val="24"/>
        </w:rPr>
      </w:pPr>
      <w:r w:rsidRPr="0098642F">
        <w:rPr>
          <w:rFonts w:ascii="Times New Roman" w:hAnsi="Times New Roman" w:cs="Times New Roman"/>
          <w:b/>
          <w:bCs/>
          <w:sz w:val="24"/>
          <w:szCs w:val="24"/>
        </w:rPr>
        <w:t xml:space="preserve">f) KOMPOZİTLER İÇİN NUMARALANDIRMA VE KISALTMA SİSTEMİ </w:t>
      </w:r>
    </w:p>
    <w:tbl>
      <w:tblPr>
        <w:tblW w:w="0" w:type="auto"/>
        <w:tblCellMar>
          <w:left w:w="0" w:type="dxa"/>
          <w:right w:w="0" w:type="dxa"/>
        </w:tblCellMar>
        <w:tblLook w:val="0000" w:firstRow="0" w:lastRow="0" w:firstColumn="0" w:lastColumn="0" w:noHBand="0" w:noVBand="0"/>
      </w:tblPr>
      <w:tblGrid>
        <w:gridCol w:w="4428"/>
        <w:gridCol w:w="2520"/>
        <w:gridCol w:w="2340"/>
      </w:tblGrid>
      <w:tr w:rsidR="0098642F" w:rsidRPr="0098642F" w:rsidTr="00DE5B6C">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MALZEME</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KISALTMALAR</w:t>
            </w:r>
            <w:r w:rsidRPr="0098642F">
              <w:rPr>
                <w:rFonts w:ascii="Times New Roman" w:eastAsia="Calibri" w:hAnsi="Times New Roman" w:cs="Times New Roman"/>
                <w:color w:val="000000"/>
                <w:sz w:val="24"/>
                <w:szCs w:val="24"/>
                <w:vertAlign w:val="superscript"/>
              </w:rPr>
              <w:footnoteReference w:id="1"/>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NUMARALAMA</w:t>
            </w:r>
          </w:p>
        </w:tc>
      </w:tr>
      <w:tr w:rsidR="0098642F" w:rsidRPr="0098642F" w:rsidTr="00DE5B6C">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Kağıt ve karton/çeşitli metaller</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80</w:t>
            </w:r>
          </w:p>
        </w:tc>
      </w:tr>
      <w:tr w:rsidR="0098642F" w:rsidRPr="0098642F" w:rsidTr="00DE5B6C">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Kağıt ve karton/plastik</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81</w:t>
            </w:r>
          </w:p>
        </w:tc>
      </w:tr>
      <w:tr w:rsidR="0098642F" w:rsidRPr="0098642F" w:rsidTr="00DE5B6C">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Kağıt ve karton/ alüminyum</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82</w:t>
            </w:r>
          </w:p>
        </w:tc>
      </w:tr>
      <w:tr w:rsidR="0098642F" w:rsidRPr="0098642F" w:rsidTr="00DE5B6C">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 xml:space="preserve">Kağıt ve karton/teneke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83</w:t>
            </w:r>
          </w:p>
        </w:tc>
      </w:tr>
      <w:tr w:rsidR="0098642F" w:rsidRPr="0098642F" w:rsidTr="00DE5B6C">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Kağıt ve karton/plastik/alüminyum</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84</w:t>
            </w:r>
          </w:p>
        </w:tc>
      </w:tr>
      <w:tr w:rsidR="0098642F" w:rsidRPr="0098642F" w:rsidTr="00DE5B6C">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Kağıt ve karton/plastik/alüminyum/teneke</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85</w:t>
            </w:r>
          </w:p>
        </w:tc>
      </w:tr>
      <w:tr w:rsidR="0098642F" w:rsidRPr="0098642F" w:rsidTr="00DE5B6C">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86</w:t>
            </w:r>
          </w:p>
        </w:tc>
      </w:tr>
      <w:tr w:rsidR="0098642F" w:rsidRPr="0098642F" w:rsidTr="00DE5B6C">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87</w:t>
            </w:r>
          </w:p>
        </w:tc>
      </w:tr>
      <w:tr w:rsidR="0098642F" w:rsidRPr="0098642F" w:rsidTr="00DE5B6C">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88</w:t>
            </w:r>
          </w:p>
        </w:tc>
      </w:tr>
      <w:tr w:rsidR="0098642F" w:rsidRPr="0098642F" w:rsidTr="00DE5B6C">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89</w:t>
            </w:r>
          </w:p>
        </w:tc>
      </w:tr>
      <w:tr w:rsidR="0098642F" w:rsidRPr="0098642F" w:rsidTr="00DE5B6C">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Plastik/ alüminyum</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90</w:t>
            </w:r>
          </w:p>
        </w:tc>
      </w:tr>
      <w:tr w:rsidR="0098642F" w:rsidRPr="0098642F" w:rsidTr="00DE5B6C">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Plastik/ teneke</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91</w:t>
            </w:r>
          </w:p>
        </w:tc>
      </w:tr>
      <w:tr w:rsidR="0098642F" w:rsidRPr="0098642F" w:rsidTr="00DE5B6C">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Plastik/ çeşitli metaller</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92</w:t>
            </w:r>
          </w:p>
        </w:tc>
      </w:tr>
      <w:tr w:rsidR="0098642F" w:rsidRPr="0098642F" w:rsidTr="00DE5B6C">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93</w:t>
            </w:r>
          </w:p>
        </w:tc>
      </w:tr>
      <w:tr w:rsidR="0098642F" w:rsidRPr="0098642F" w:rsidTr="00DE5B6C">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94</w:t>
            </w:r>
          </w:p>
        </w:tc>
      </w:tr>
      <w:tr w:rsidR="0098642F" w:rsidRPr="0098642F" w:rsidTr="00DE5B6C">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Cam/plastik</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95</w:t>
            </w:r>
          </w:p>
        </w:tc>
      </w:tr>
      <w:tr w:rsidR="0098642F" w:rsidRPr="0098642F" w:rsidTr="00DE5B6C">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Cam/alüminyum</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96</w:t>
            </w:r>
          </w:p>
        </w:tc>
      </w:tr>
      <w:tr w:rsidR="0098642F" w:rsidRPr="0098642F" w:rsidTr="00DE5B6C">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Cam/teneke</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97</w:t>
            </w:r>
          </w:p>
        </w:tc>
      </w:tr>
      <w:tr w:rsidR="0098642F" w:rsidRPr="0098642F" w:rsidTr="00DE5B6C">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Cam/çeşitli metaller</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98</w:t>
            </w:r>
          </w:p>
        </w:tc>
      </w:tr>
      <w:tr w:rsidR="0098642F" w:rsidRPr="0098642F" w:rsidTr="00DE5B6C">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 xml:space="preserve"> Diğer</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98642F" w:rsidRPr="0098642F" w:rsidRDefault="0098642F" w:rsidP="0098642F">
            <w:pPr>
              <w:spacing w:after="0" w:line="240" w:lineRule="auto"/>
              <w:jc w:val="both"/>
              <w:rPr>
                <w:rFonts w:ascii="Times New Roman" w:eastAsia="Calibri" w:hAnsi="Times New Roman" w:cs="Times New Roman"/>
                <w:color w:val="000000"/>
                <w:sz w:val="24"/>
                <w:szCs w:val="24"/>
              </w:rPr>
            </w:pPr>
            <w:r w:rsidRPr="0098642F">
              <w:rPr>
                <w:rFonts w:ascii="Times New Roman" w:eastAsia="Calibri" w:hAnsi="Times New Roman" w:cs="Times New Roman"/>
                <w:color w:val="000000"/>
                <w:sz w:val="24"/>
                <w:szCs w:val="24"/>
              </w:rPr>
              <w:t>99</w:t>
            </w:r>
          </w:p>
        </w:tc>
      </w:tr>
    </w:tbl>
    <w:p w:rsidR="0098642F" w:rsidRPr="0098642F" w:rsidRDefault="0098642F" w:rsidP="0098642F">
      <w:pPr>
        <w:jc w:val="both"/>
        <w:rPr>
          <w:rFonts w:ascii="Times New Roman" w:eastAsia="Calibri" w:hAnsi="Times New Roman" w:cs="Times New Roman"/>
          <w:i/>
          <w:color w:val="000000"/>
        </w:rPr>
      </w:pPr>
      <w:r w:rsidRPr="0098642F">
        <w:rPr>
          <w:rFonts w:ascii="Times New Roman" w:eastAsia="Calibri" w:hAnsi="Times New Roman" w:cs="Times New Roman"/>
          <w:i/>
          <w:color w:val="000000"/>
        </w:rPr>
        <w:t>Ambalajların üzerinde, yukarıda belirtilen işaretleme ve numaralandırmanın dışında herhangi bir işaretleme yapılmayacaktır.</w:t>
      </w:r>
    </w:p>
    <w:p w:rsidR="0098642F" w:rsidRPr="0098642F" w:rsidRDefault="0098642F" w:rsidP="0098642F">
      <w:pPr>
        <w:jc w:val="both"/>
        <w:rPr>
          <w:rFonts w:ascii="Times New Roman" w:eastAsia="Calibri" w:hAnsi="Times New Roman" w:cs="Times New Roman"/>
          <w:i/>
          <w:color w:val="000000"/>
        </w:rPr>
      </w:pPr>
      <w:r w:rsidRPr="0098642F">
        <w:rPr>
          <w:rFonts w:ascii="Times New Roman" w:eastAsia="Calibri" w:hAnsi="Times New Roman" w:cs="Times New Roman"/>
          <w:i/>
          <w:color w:val="000000"/>
          <w:vertAlign w:val="superscript"/>
        </w:rPr>
        <w:footnoteRef/>
      </w:r>
      <w:r w:rsidRPr="0098642F">
        <w:rPr>
          <w:rFonts w:ascii="Times New Roman" w:eastAsia="Calibri" w:hAnsi="Times New Roman" w:cs="Times New Roman"/>
          <w:i/>
          <w:color w:val="000000"/>
        </w:rPr>
        <w:t>Bileşikler: Kompozit ambalajların bileşiminde bulunan ve ağırlık olarak temsil edilen malzemeye ait kısaltma ile birlikte(C/…) yazılacaktır. Örneğin “kâğıt ve karton/plastik” ambalajın %75’i kâğıt karton ise kısaltması “C/PAP” şeklinde olacaktır.</w:t>
      </w:r>
    </w:p>
    <w:p w:rsidR="0098642F" w:rsidRPr="0098642F" w:rsidRDefault="0098642F" w:rsidP="0098642F">
      <w:pPr>
        <w:spacing w:after="0" w:line="240" w:lineRule="auto"/>
        <w:jc w:val="center"/>
        <w:rPr>
          <w:rFonts w:ascii="Times New Roman" w:hAnsi="Times New Roman" w:cs="Times New Roman"/>
          <w:b/>
          <w:bCs/>
          <w:sz w:val="24"/>
          <w:szCs w:val="24"/>
        </w:rPr>
      </w:pPr>
      <w:r w:rsidRPr="0098642F">
        <w:rPr>
          <w:rFonts w:ascii="Times New Roman" w:hAnsi="Times New Roman" w:cs="Times New Roman"/>
          <w:b/>
          <w:bCs/>
          <w:sz w:val="24"/>
          <w:szCs w:val="24"/>
        </w:rPr>
        <w:t>Ek-3</w:t>
      </w:r>
    </w:p>
    <w:p w:rsidR="0098642F" w:rsidRPr="0098642F" w:rsidRDefault="0098642F" w:rsidP="0098642F">
      <w:pPr>
        <w:spacing w:after="0" w:line="240" w:lineRule="auto"/>
        <w:jc w:val="center"/>
      </w:pPr>
      <w:r w:rsidRPr="0098642F">
        <w:rPr>
          <w:rFonts w:ascii="Times New Roman" w:hAnsi="Times New Roman" w:cs="Times New Roman"/>
          <w:b/>
          <w:bCs/>
          <w:sz w:val="24"/>
          <w:szCs w:val="24"/>
        </w:rPr>
        <w:t>AMBALAJLARIN ÜZERİNDE KULLANILACAK SEMBOL</w:t>
      </w:r>
    </w:p>
    <w:p w:rsidR="0098642F" w:rsidRPr="0098642F" w:rsidRDefault="0098642F" w:rsidP="0098642F">
      <w:pPr>
        <w:ind w:left="2124" w:firstLine="708"/>
        <w:outlineLvl w:val="0"/>
        <w:rPr>
          <w:rFonts w:ascii="Times New Roman" w:hAnsi="Times New Roman"/>
          <w:b/>
          <w:bCs/>
          <w:color w:val="000000"/>
          <w:sz w:val="24"/>
          <w:szCs w:val="24"/>
        </w:rPr>
      </w:pPr>
    </w:p>
    <w:tbl>
      <w:tblPr>
        <w:tblStyle w:val="TabloKlavuzu1"/>
        <w:tblW w:w="0" w:type="auto"/>
        <w:tblInd w:w="2124" w:type="dxa"/>
        <w:tblLook w:val="04A0" w:firstRow="1" w:lastRow="0" w:firstColumn="1" w:lastColumn="0" w:noHBand="0" w:noVBand="1"/>
      </w:tblPr>
      <w:tblGrid>
        <w:gridCol w:w="1866"/>
      </w:tblGrid>
      <w:tr w:rsidR="0098642F" w:rsidRPr="0098642F" w:rsidTr="00DE5B6C">
        <w:trPr>
          <w:trHeight w:val="867"/>
        </w:trPr>
        <w:tc>
          <w:tcPr>
            <w:tcW w:w="1866" w:type="dxa"/>
          </w:tcPr>
          <w:p w:rsidR="0098642F" w:rsidRPr="0098642F" w:rsidRDefault="0098642F" w:rsidP="0098642F">
            <w:pPr>
              <w:outlineLvl w:val="0"/>
              <w:rPr>
                <w:rFonts w:ascii="Times New Roman" w:hAnsi="Times New Roman"/>
                <w:b/>
                <w:bCs/>
                <w:color w:val="000000"/>
                <w:sz w:val="24"/>
                <w:szCs w:val="24"/>
              </w:rPr>
            </w:pPr>
            <w:r w:rsidRPr="0098642F">
              <w:rPr>
                <w:b/>
                <w:noProof/>
              </w:rPr>
              <w:drawing>
                <wp:inline distT="0" distB="0" distL="0" distR="0">
                  <wp:extent cx="1047750" cy="1047750"/>
                  <wp:effectExtent l="0" t="0" r="0" b="0"/>
                  <wp:docPr id="2" name="Resim 2" descr="o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ok_1"/>
                          <pic:cNvPicPr>
                            <a:picLocks noChangeAspect="1" noChangeArrowheads="1"/>
                          </pic:cNvPicPr>
                        </pic:nvPicPr>
                        <pic:blipFill>
                          <a:blip r:embed="rId7" cstate="print"/>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tc>
      </w:tr>
    </w:tbl>
    <w:p w:rsidR="0098642F" w:rsidRPr="0098642F" w:rsidRDefault="0098642F" w:rsidP="0098642F">
      <w:r w:rsidRPr="0098642F">
        <w:rPr>
          <w:rFonts w:ascii="Times New Roman" w:hAnsi="Times New Roman"/>
          <w:b/>
          <w:bCs/>
          <w:color w:val="000000"/>
          <w:sz w:val="24"/>
          <w:szCs w:val="24"/>
        </w:rPr>
        <w:t>Geri kazanılabilir ambalaj sembolü</w:t>
      </w:r>
    </w:p>
    <w:sectPr w:rsidR="0098642F" w:rsidRPr="0098642F" w:rsidSect="00BB3EAC">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772" w:rsidRDefault="00E13772" w:rsidP="00740474">
      <w:pPr>
        <w:spacing w:after="0" w:line="240" w:lineRule="auto"/>
      </w:pPr>
      <w:r>
        <w:separator/>
      </w:r>
    </w:p>
  </w:endnote>
  <w:endnote w:type="continuationSeparator" w:id="0">
    <w:p w:rsidR="00E13772" w:rsidRDefault="00E13772" w:rsidP="0074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772" w:rsidRDefault="00E13772" w:rsidP="00740474">
      <w:pPr>
        <w:spacing w:after="0" w:line="240" w:lineRule="auto"/>
      </w:pPr>
      <w:r>
        <w:separator/>
      </w:r>
    </w:p>
  </w:footnote>
  <w:footnote w:type="continuationSeparator" w:id="0">
    <w:p w:rsidR="00E13772" w:rsidRDefault="00E13772" w:rsidP="00740474">
      <w:pPr>
        <w:spacing w:after="0" w:line="240" w:lineRule="auto"/>
      </w:pPr>
      <w:r>
        <w:continuationSeparator/>
      </w:r>
    </w:p>
  </w:footnote>
  <w:footnote w:id="1">
    <w:p w:rsidR="0098642F" w:rsidRDefault="0098642F" w:rsidP="0098642F">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5D3E"/>
    <w:multiLevelType w:val="hybridMultilevel"/>
    <w:tmpl w:val="7FA415E4"/>
    <w:lvl w:ilvl="0" w:tplc="92F8C2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61624D"/>
    <w:multiLevelType w:val="hybridMultilevel"/>
    <w:tmpl w:val="43E2A2A0"/>
    <w:lvl w:ilvl="0" w:tplc="A4E69AFC">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9B1984"/>
    <w:multiLevelType w:val="hybridMultilevel"/>
    <w:tmpl w:val="FD5C6A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393B12"/>
    <w:multiLevelType w:val="hybridMultilevel"/>
    <w:tmpl w:val="81760396"/>
    <w:lvl w:ilvl="0" w:tplc="D5E8B8B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506AE1"/>
    <w:multiLevelType w:val="hybridMultilevel"/>
    <w:tmpl w:val="62B2B8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944379"/>
    <w:multiLevelType w:val="hybridMultilevel"/>
    <w:tmpl w:val="398AD2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871780"/>
    <w:multiLevelType w:val="hybridMultilevel"/>
    <w:tmpl w:val="911A29A2"/>
    <w:lvl w:ilvl="0" w:tplc="37DC5B3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12C70697"/>
    <w:multiLevelType w:val="hybridMultilevel"/>
    <w:tmpl w:val="1DCED02C"/>
    <w:lvl w:ilvl="0" w:tplc="7FC076A2">
      <w:start w:val="1"/>
      <w:numFmt w:val="decimal"/>
      <w:lvlText w:val="(%1)"/>
      <w:lvlJc w:val="left"/>
      <w:pPr>
        <w:ind w:left="644" w:hanging="360"/>
      </w:pPr>
      <w:rPr>
        <w:rFonts w:hint="default"/>
      </w:rPr>
    </w:lvl>
    <w:lvl w:ilvl="1" w:tplc="E0BE5DAA">
      <w:start w:val="1"/>
      <w:numFmt w:val="lowerRoman"/>
      <w:lvlText w:val="%2)"/>
      <w:lvlJc w:val="left"/>
      <w:pPr>
        <w:ind w:left="2367" w:hanging="720"/>
      </w:pPr>
      <w:rPr>
        <w:rFonts w:hint="default"/>
      </w:r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 w15:restartNumberingAfterBreak="0">
    <w:nsid w:val="140D6E2D"/>
    <w:multiLevelType w:val="multilevel"/>
    <w:tmpl w:val="EE1E8A3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C91EFB"/>
    <w:multiLevelType w:val="hybridMultilevel"/>
    <w:tmpl w:val="780285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AA7E3D"/>
    <w:multiLevelType w:val="hybridMultilevel"/>
    <w:tmpl w:val="7EAE51B8"/>
    <w:lvl w:ilvl="0" w:tplc="7FC076A2">
      <w:start w:val="1"/>
      <w:numFmt w:val="decimal"/>
      <w:lvlText w:val="(%1)"/>
      <w:lvlJc w:val="left"/>
      <w:pPr>
        <w:ind w:left="1002" w:hanging="43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1D421465"/>
    <w:multiLevelType w:val="hybridMultilevel"/>
    <w:tmpl w:val="1CDEB358"/>
    <w:lvl w:ilvl="0" w:tplc="272C2E8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1D7F467C"/>
    <w:multiLevelType w:val="hybridMultilevel"/>
    <w:tmpl w:val="CE0C3FB4"/>
    <w:lvl w:ilvl="0" w:tplc="B2387D50">
      <w:start w:val="14"/>
      <w:numFmt w:val="decimal"/>
      <w:lvlText w:val="(%1)"/>
      <w:lvlJc w:val="left"/>
      <w:pPr>
        <w:ind w:left="941" w:hanging="390"/>
      </w:pPr>
      <w:rPr>
        <w:rFonts w:hint="default"/>
      </w:rPr>
    </w:lvl>
    <w:lvl w:ilvl="1" w:tplc="041F0019" w:tentative="1">
      <w:start w:val="1"/>
      <w:numFmt w:val="lowerLetter"/>
      <w:lvlText w:val="%2."/>
      <w:lvlJc w:val="left"/>
      <w:pPr>
        <w:ind w:left="1631" w:hanging="360"/>
      </w:pPr>
    </w:lvl>
    <w:lvl w:ilvl="2" w:tplc="041F001B" w:tentative="1">
      <w:start w:val="1"/>
      <w:numFmt w:val="lowerRoman"/>
      <w:lvlText w:val="%3."/>
      <w:lvlJc w:val="right"/>
      <w:pPr>
        <w:ind w:left="2351" w:hanging="180"/>
      </w:pPr>
    </w:lvl>
    <w:lvl w:ilvl="3" w:tplc="041F000F" w:tentative="1">
      <w:start w:val="1"/>
      <w:numFmt w:val="decimal"/>
      <w:lvlText w:val="%4."/>
      <w:lvlJc w:val="left"/>
      <w:pPr>
        <w:ind w:left="3071" w:hanging="360"/>
      </w:pPr>
    </w:lvl>
    <w:lvl w:ilvl="4" w:tplc="041F0019" w:tentative="1">
      <w:start w:val="1"/>
      <w:numFmt w:val="lowerLetter"/>
      <w:lvlText w:val="%5."/>
      <w:lvlJc w:val="left"/>
      <w:pPr>
        <w:ind w:left="3791" w:hanging="360"/>
      </w:pPr>
    </w:lvl>
    <w:lvl w:ilvl="5" w:tplc="041F001B" w:tentative="1">
      <w:start w:val="1"/>
      <w:numFmt w:val="lowerRoman"/>
      <w:lvlText w:val="%6."/>
      <w:lvlJc w:val="right"/>
      <w:pPr>
        <w:ind w:left="4511" w:hanging="180"/>
      </w:pPr>
    </w:lvl>
    <w:lvl w:ilvl="6" w:tplc="041F000F" w:tentative="1">
      <w:start w:val="1"/>
      <w:numFmt w:val="decimal"/>
      <w:lvlText w:val="%7."/>
      <w:lvlJc w:val="left"/>
      <w:pPr>
        <w:ind w:left="5231" w:hanging="360"/>
      </w:pPr>
    </w:lvl>
    <w:lvl w:ilvl="7" w:tplc="041F0019" w:tentative="1">
      <w:start w:val="1"/>
      <w:numFmt w:val="lowerLetter"/>
      <w:lvlText w:val="%8."/>
      <w:lvlJc w:val="left"/>
      <w:pPr>
        <w:ind w:left="5951" w:hanging="360"/>
      </w:pPr>
    </w:lvl>
    <w:lvl w:ilvl="8" w:tplc="041F001B" w:tentative="1">
      <w:start w:val="1"/>
      <w:numFmt w:val="lowerRoman"/>
      <w:lvlText w:val="%9."/>
      <w:lvlJc w:val="right"/>
      <w:pPr>
        <w:ind w:left="6671" w:hanging="180"/>
      </w:pPr>
    </w:lvl>
  </w:abstractNum>
  <w:abstractNum w:abstractNumId="13" w15:restartNumberingAfterBreak="0">
    <w:nsid w:val="1E497E3B"/>
    <w:multiLevelType w:val="hybridMultilevel"/>
    <w:tmpl w:val="134CB1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1627759"/>
    <w:multiLevelType w:val="hybridMultilevel"/>
    <w:tmpl w:val="780285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BF920F1"/>
    <w:multiLevelType w:val="hybridMultilevel"/>
    <w:tmpl w:val="93D26E9C"/>
    <w:lvl w:ilvl="0" w:tplc="DE001F1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2CEB71AB"/>
    <w:multiLevelType w:val="hybridMultilevel"/>
    <w:tmpl w:val="8402DA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2A06FD0"/>
    <w:multiLevelType w:val="hybridMultilevel"/>
    <w:tmpl w:val="D4542F6A"/>
    <w:lvl w:ilvl="0" w:tplc="041F0001">
      <w:start w:val="1"/>
      <w:numFmt w:val="bullet"/>
      <w:lvlText w:val=""/>
      <w:lvlJc w:val="left"/>
      <w:pPr>
        <w:ind w:left="720" w:hanging="360"/>
      </w:pPr>
      <w:rPr>
        <w:rFonts w:ascii="Symbol" w:hAnsi="Symbol" w:hint="default"/>
      </w:rPr>
    </w:lvl>
    <w:lvl w:ilvl="1" w:tplc="6876FAF6">
      <w:start w:val="1"/>
      <w:numFmt w:val="lowerRoman"/>
      <w:lvlText w:val="%2)"/>
      <w:lvlJc w:val="left"/>
      <w:pPr>
        <w:ind w:left="1440" w:hanging="360"/>
      </w:pPr>
      <w:rPr>
        <w:rFonts w:asciiTheme="minorHAnsi" w:eastAsiaTheme="minorHAnsi" w:hAnsiTheme="minorHAnsi" w:cstheme="minorBidi"/>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2A634CD"/>
    <w:multiLevelType w:val="multilevel"/>
    <w:tmpl w:val="8FAA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936E65"/>
    <w:multiLevelType w:val="hybridMultilevel"/>
    <w:tmpl w:val="1B36430E"/>
    <w:lvl w:ilvl="0" w:tplc="8494BED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15:restartNumberingAfterBreak="0">
    <w:nsid w:val="3AC856E0"/>
    <w:multiLevelType w:val="hybridMultilevel"/>
    <w:tmpl w:val="F9A005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D5E71F0"/>
    <w:multiLevelType w:val="hybridMultilevel"/>
    <w:tmpl w:val="354C18D4"/>
    <w:lvl w:ilvl="0" w:tplc="0CDA749E">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2" w15:restartNumberingAfterBreak="0">
    <w:nsid w:val="423C2EFD"/>
    <w:multiLevelType w:val="hybridMultilevel"/>
    <w:tmpl w:val="B7CCAB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6804D54"/>
    <w:multiLevelType w:val="multilevel"/>
    <w:tmpl w:val="A156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8971B1"/>
    <w:multiLevelType w:val="hybridMultilevel"/>
    <w:tmpl w:val="4926B742"/>
    <w:lvl w:ilvl="0" w:tplc="1F30EE6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F745F4A"/>
    <w:multiLevelType w:val="hybridMultilevel"/>
    <w:tmpl w:val="98CAFEA8"/>
    <w:lvl w:ilvl="0" w:tplc="37ECB180">
      <w:start w:val="1"/>
      <w:numFmt w:val="lowerLetter"/>
      <w:lvlText w:val="%1)"/>
      <w:lvlJc w:val="left"/>
      <w:pPr>
        <w:ind w:left="1647" w:hanging="360"/>
      </w:pPr>
      <w:rPr>
        <w:rFonts w:asciiTheme="minorHAnsi" w:eastAsiaTheme="minorHAnsi" w:hAnsiTheme="minorHAnsi" w:cstheme="minorBidi"/>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26" w15:restartNumberingAfterBreak="0">
    <w:nsid w:val="4F827E74"/>
    <w:multiLevelType w:val="hybridMultilevel"/>
    <w:tmpl w:val="6D7E0A7E"/>
    <w:lvl w:ilvl="0" w:tplc="6AC229A0">
      <w:start w:val="19"/>
      <w:numFmt w:val="decimal"/>
      <w:lvlText w:val="(%1)"/>
      <w:lvlJc w:val="left"/>
      <w:pPr>
        <w:ind w:left="941" w:hanging="390"/>
      </w:pPr>
      <w:rPr>
        <w:rFonts w:hint="default"/>
      </w:rPr>
    </w:lvl>
    <w:lvl w:ilvl="1" w:tplc="041F0019" w:tentative="1">
      <w:start w:val="1"/>
      <w:numFmt w:val="lowerLetter"/>
      <w:lvlText w:val="%2."/>
      <w:lvlJc w:val="left"/>
      <w:pPr>
        <w:ind w:left="1631" w:hanging="360"/>
      </w:pPr>
    </w:lvl>
    <w:lvl w:ilvl="2" w:tplc="041F001B" w:tentative="1">
      <w:start w:val="1"/>
      <w:numFmt w:val="lowerRoman"/>
      <w:lvlText w:val="%3."/>
      <w:lvlJc w:val="right"/>
      <w:pPr>
        <w:ind w:left="2351" w:hanging="180"/>
      </w:pPr>
    </w:lvl>
    <w:lvl w:ilvl="3" w:tplc="041F000F" w:tentative="1">
      <w:start w:val="1"/>
      <w:numFmt w:val="decimal"/>
      <w:lvlText w:val="%4."/>
      <w:lvlJc w:val="left"/>
      <w:pPr>
        <w:ind w:left="3071" w:hanging="360"/>
      </w:pPr>
    </w:lvl>
    <w:lvl w:ilvl="4" w:tplc="041F0019" w:tentative="1">
      <w:start w:val="1"/>
      <w:numFmt w:val="lowerLetter"/>
      <w:lvlText w:val="%5."/>
      <w:lvlJc w:val="left"/>
      <w:pPr>
        <w:ind w:left="3791" w:hanging="360"/>
      </w:pPr>
    </w:lvl>
    <w:lvl w:ilvl="5" w:tplc="041F001B" w:tentative="1">
      <w:start w:val="1"/>
      <w:numFmt w:val="lowerRoman"/>
      <w:lvlText w:val="%6."/>
      <w:lvlJc w:val="right"/>
      <w:pPr>
        <w:ind w:left="4511" w:hanging="180"/>
      </w:pPr>
    </w:lvl>
    <w:lvl w:ilvl="6" w:tplc="041F000F" w:tentative="1">
      <w:start w:val="1"/>
      <w:numFmt w:val="decimal"/>
      <w:lvlText w:val="%7."/>
      <w:lvlJc w:val="left"/>
      <w:pPr>
        <w:ind w:left="5231" w:hanging="360"/>
      </w:pPr>
    </w:lvl>
    <w:lvl w:ilvl="7" w:tplc="041F0019" w:tentative="1">
      <w:start w:val="1"/>
      <w:numFmt w:val="lowerLetter"/>
      <w:lvlText w:val="%8."/>
      <w:lvlJc w:val="left"/>
      <w:pPr>
        <w:ind w:left="5951" w:hanging="360"/>
      </w:pPr>
    </w:lvl>
    <w:lvl w:ilvl="8" w:tplc="041F001B" w:tentative="1">
      <w:start w:val="1"/>
      <w:numFmt w:val="lowerRoman"/>
      <w:lvlText w:val="%9."/>
      <w:lvlJc w:val="right"/>
      <w:pPr>
        <w:ind w:left="6671" w:hanging="180"/>
      </w:pPr>
    </w:lvl>
  </w:abstractNum>
  <w:abstractNum w:abstractNumId="27" w15:restartNumberingAfterBreak="0">
    <w:nsid w:val="5B157FF3"/>
    <w:multiLevelType w:val="hybridMultilevel"/>
    <w:tmpl w:val="C2167AF0"/>
    <w:lvl w:ilvl="0" w:tplc="37DC5B3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8" w15:restartNumberingAfterBreak="0">
    <w:nsid w:val="5D710476"/>
    <w:multiLevelType w:val="hybridMultilevel"/>
    <w:tmpl w:val="8952756C"/>
    <w:lvl w:ilvl="0" w:tplc="7FC076A2">
      <w:start w:val="1"/>
      <w:numFmt w:val="decimal"/>
      <w:lvlText w:val="(%1)"/>
      <w:lvlJc w:val="left"/>
      <w:pPr>
        <w:ind w:left="128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1066AF3"/>
    <w:multiLevelType w:val="hybridMultilevel"/>
    <w:tmpl w:val="8D1AA1A8"/>
    <w:lvl w:ilvl="0" w:tplc="7FC076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22E50AA"/>
    <w:multiLevelType w:val="hybridMultilevel"/>
    <w:tmpl w:val="9230B8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78C3F45"/>
    <w:multiLevelType w:val="hybridMultilevel"/>
    <w:tmpl w:val="D7F44796"/>
    <w:lvl w:ilvl="0" w:tplc="2AC8C79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8AC61BF"/>
    <w:multiLevelType w:val="hybridMultilevel"/>
    <w:tmpl w:val="7C48322C"/>
    <w:lvl w:ilvl="0" w:tplc="E9AE4D94">
      <w:start w:val="1"/>
      <w:numFmt w:val="bullet"/>
      <w:lvlText w:val="-"/>
      <w:lvlJc w:val="left"/>
      <w:pPr>
        <w:ind w:left="1287" w:hanging="360"/>
      </w:pPr>
      <w:rPr>
        <w:rFonts w:ascii="Times New Roman" w:eastAsia="SimSun"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3" w15:restartNumberingAfterBreak="0">
    <w:nsid w:val="736F4B4A"/>
    <w:multiLevelType w:val="hybridMultilevel"/>
    <w:tmpl w:val="C31C8510"/>
    <w:lvl w:ilvl="0" w:tplc="D51A00EC">
      <w:start w:val="1"/>
      <w:numFmt w:val="decimal"/>
      <w:lvlText w:val="%1)"/>
      <w:lvlJc w:val="left"/>
      <w:pPr>
        <w:ind w:left="1286" w:hanging="360"/>
      </w:pPr>
      <w:rPr>
        <w:rFonts w:hint="default"/>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34" w15:restartNumberingAfterBreak="0">
    <w:nsid w:val="7A445C7B"/>
    <w:multiLevelType w:val="hybridMultilevel"/>
    <w:tmpl w:val="6D1E9478"/>
    <w:lvl w:ilvl="0" w:tplc="52AE6F7C">
      <w:start w:val="2"/>
      <w:numFmt w:val="lowerLetter"/>
      <w:lvlText w:val="%1)"/>
      <w:lvlJc w:val="left"/>
      <w:pPr>
        <w:ind w:left="926" w:hanging="360"/>
      </w:pPr>
      <w:rPr>
        <w:rFonts w:ascii="Calibri" w:eastAsia="Calibri" w:hAnsi="Calibri" w:cs="Times New Roman" w:hint="default"/>
        <w:sz w:val="22"/>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5" w15:restartNumberingAfterBreak="0">
    <w:nsid w:val="7DE21354"/>
    <w:multiLevelType w:val="hybridMultilevel"/>
    <w:tmpl w:val="63788C74"/>
    <w:lvl w:ilvl="0" w:tplc="D68085D0">
      <w:start w:val="1"/>
      <w:numFmt w:val="decimal"/>
      <w:lvlText w:val="(%1)"/>
      <w:lvlJc w:val="left"/>
      <w:pPr>
        <w:ind w:hanging="299"/>
      </w:pPr>
      <w:rPr>
        <w:rFonts w:ascii="Arial" w:eastAsia="Arial" w:hAnsi="Arial" w:hint="default"/>
        <w:w w:val="87"/>
        <w:sz w:val="19"/>
        <w:szCs w:val="19"/>
      </w:rPr>
    </w:lvl>
    <w:lvl w:ilvl="1" w:tplc="EF1A7202">
      <w:start w:val="1"/>
      <w:numFmt w:val="lowerLetter"/>
      <w:lvlText w:val="(%2)"/>
      <w:lvlJc w:val="left"/>
      <w:pPr>
        <w:ind w:hanging="296"/>
      </w:pPr>
      <w:rPr>
        <w:rFonts w:ascii="Arial" w:eastAsia="Arial" w:hAnsi="Arial" w:hint="default"/>
        <w:w w:val="78"/>
        <w:sz w:val="19"/>
        <w:szCs w:val="19"/>
      </w:rPr>
    </w:lvl>
    <w:lvl w:ilvl="2" w:tplc="54D6F7FC">
      <w:start w:val="1"/>
      <w:numFmt w:val="bullet"/>
      <w:lvlText w:val="•"/>
      <w:lvlJc w:val="left"/>
      <w:rPr>
        <w:rFonts w:hint="default"/>
      </w:rPr>
    </w:lvl>
    <w:lvl w:ilvl="3" w:tplc="49CC7444">
      <w:start w:val="1"/>
      <w:numFmt w:val="bullet"/>
      <w:lvlText w:val="•"/>
      <w:lvlJc w:val="left"/>
      <w:rPr>
        <w:rFonts w:hint="default"/>
      </w:rPr>
    </w:lvl>
    <w:lvl w:ilvl="4" w:tplc="D820E30A">
      <w:start w:val="1"/>
      <w:numFmt w:val="bullet"/>
      <w:lvlText w:val="•"/>
      <w:lvlJc w:val="left"/>
      <w:rPr>
        <w:rFonts w:hint="default"/>
      </w:rPr>
    </w:lvl>
    <w:lvl w:ilvl="5" w:tplc="9B70AA4C">
      <w:start w:val="1"/>
      <w:numFmt w:val="bullet"/>
      <w:lvlText w:val="•"/>
      <w:lvlJc w:val="left"/>
      <w:rPr>
        <w:rFonts w:hint="default"/>
      </w:rPr>
    </w:lvl>
    <w:lvl w:ilvl="6" w:tplc="B61CFE9C">
      <w:start w:val="1"/>
      <w:numFmt w:val="bullet"/>
      <w:lvlText w:val="•"/>
      <w:lvlJc w:val="left"/>
      <w:rPr>
        <w:rFonts w:hint="default"/>
      </w:rPr>
    </w:lvl>
    <w:lvl w:ilvl="7" w:tplc="52D647A0">
      <w:start w:val="1"/>
      <w:numFmt w:val="bullet"/>
      <w:lvlText w:val="•"/>
      <w:lvlJc w:val="left"/>
      <w:rPr>
        <w:rFonts w:hint="default"/>
      </w:rPr>
    </w:lvl>
    <w:lvl w:ilvl="8" w:tplc="4AC27CD0">
      <w:start w:val="1"/>
      <w:numFmt w:val="bullet"/>
      <w:lvlText w:val="•"/>
      <w:lvlJc w:val="left"/>
      <w:rPr>
        <w:rFonts w:hint="default"/>
      </w:rPr>
    </w:lvl>
  </w:abstractNum>
  <w:abstractNum w:abstractNumId="36" w15:restartNumberingAfterBreak="0">
    <w:nsid w:val="7EAF4FCA"/>
    <w:multiLevelType w:val="hybridMultilevel"/>
    <w:tmpl w:val="1DCED02C"/>
    <w:lvl w:ilvl="0" w:tplc="7FC076A2">
      <w:start w:val="1"/>
      <w:numFmt w:val="decimal"/>
      <w:lvlText w:val="(%1)"/>
      <w:lvlJc w:val="left"/>
      <w:pPr>
        <w:ind w:left="1287" w:hanging="360"/>
      </w:pPr>
      <w:rPr>
        <w:rFonts w:hint="default"/>
      </w:rPr>
    </w:lvl>
    <w:lvl w:ilvl="1" w:tplc="E0BE5DAA">
      <w:start w:val="1"/>
      <w:numFmt w:val="lowerRoman"/>
      <w:lvlText w:val="%2)"/>
      <w:lvlJc w:val="left"/>
      <w:pPr>
        <w:ind w:left="2367" w:hanging="720"/>
      </w:pPr>
      <w:rPr>
        <w:rFonts w:hint="default"/>
      </w:r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7" w15:restartNumberingAfterBreak="0">
    <w:nsid w:val="7F0358E8"/>
    <w:multiLevelType w:val="hybridMultilevel"/>
    <w:tmpl w:val="F31E87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2"/>
  </w:num>
  <w:num w:numId="2">
    <w:abstractNumId w:val="6"/>
  </w:num>
  <w:num w:numId="3">
    <w:abstractNumId w:val="27"/>
  </w:num>
  <w:num w:numId="4">
    <w:abstractNumId w:val="3"/>
  </w:num>
  <w:num w:numId="5">
    <w:abstractNumId w:val="10"/>
  </w:num>
  <w:num w:numId="6">
    <w:abstractNumId w:val="31"/>
  </w:num>
  <w:num w:numId="7">
    <w:abstractNumId w:val="1"/>
  </w:num>
  <w:num w:numId="8">
    <w:abstractNumId w:val="7"/>
  </w:num>
  <w:num w:numId="9">
    <w:abstractNumId w:val="19"/>
  </w:num>
  <w:num w:numId="10">
    <w:abstractNumId w:val="36"/>
  </w:num>
  <w:num w:numId="11">
    <w:abstractNumId w:val="28"/>
  </w:num>
  <w:num w:numId="12">
    <w:abstractNumId w:val="25"/>
  </w:num>
  <w:num w:numId="13">
    <w:abstractNumId w:val="17"/>
  </w:num>
  <w:num w:numId="14">
    <w:abstractNumId w:val="29"/>
  </w:num>
  <w:num w:numId="15">
    <w:abstractNumId w:val="8"/>
  </w:num>
  <w:num w:numId="16">
    <w:abstractNumId w:val="2"/>
  </w:num>
  <w:num w:numId="17">
    <w:abstractNumId w:val="9"/>
  </w:num>
  <w:num w:numId="18">
    <w:abstractNumId w:val="14"/>
  </w:num>
  <w:num w:numId="19">
    <w:abstractNumId w:val="12"/>
  </w:num>
  <w:num w:numId="20">
    <w:abstractNumId w:val="26"/>
  </w:num>
  <w:num w:numId="21">
    <w:abstractNumId w:val="15"/>
  </w:num>
  <w:num w:numId="22">
    <w:abstractNumId w:val="23"/>
  </w:num>
  <w:num w:numId="23">
    <w:abstractNumId w:val="18"/>
  </w:num>
  <w:num w:numId="24">
    <w:abstractNumId w:val="35"/>
  </w:num>
  <w:num w:numId="25">
    <w:abstractNumId w:val="21"/>
  </w:num>
  <w:num w:numId="26">
    <w:abstractNumId w:val="34"/>
  </w:num>
  <w:num w:numId="27">
    <w:abstractNumId w:val="33"/>
  </w:num>
  <w:num w:numId="28">
    <w:abstractNumId w:val="11"/>
  </w:num>
  <w:num w:numId="29">
    <w:abstractNumId w:val="13"/>
  </w:num>
  <w:num w:numId="30">
    <w:abstractNumId w:val="20"/>
  </w:num>
  <w:num w:numId="31">
    <w:abstractNumId w:val="30"/>
  </w:num>
  <w:num w:numId="32">
    <w:abstractNumId w:val="22"/>
  </w:num>
  <w:num w:numId="33">
    <w:abstractNumId w:val="37"/>
  </w:num>
  <w:num w:numId="34">
    <w:abstractNumId w:val="16"/>
  </w:num>
  <w:num w:numId="35">
    <w:abstractNumId w:val="5"/>
  </w:num>
  <w:num w:numId="36">
    <w:abstractNumId w:val="4"/>
  </w:num>
  <w:num w:numId="37">
    <w:abstractNumId w:val="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AC"/>
    <w:rsid w:val="00024DD6"/>
    <w:rsid w:val="0002621D"/>
    <w:rsid w:val="00031A00"/>
    <w:rsid w:val="00033725"/>
    <w:rsid w:val="00040766"/>
    <w:rsid w:val="00047F6B"/>
    <w:rsid w:val="000539FD"/>
    <w:rsid w:val="000612DD"/>
    <w:rsid w:val="00092469"/>
    <w:rsid w:val="00096FD5"/>
    <w:rsid w:val="000B4EC4"/>
    <w:rsid w:val="000C5B2B"/>
    <w:rsid w:val="000E3792"/>
    <w:rsid w:val="000F6586"/>
    <w:rsid w:val="000F6788"/>
    <w:rsid w:val="00103A62"/>
    <w:rsid w:val="00112DC5"/>
    <w:rsid w:val="00116307"/>
    <w:rsid w:val="00116999"/>
    <w:rsid w:val="00123A23"/>
    <w:rsid w:val="0012629B"/>
    <w:rsid w:val="00126E82"/>
    <w:rsid w:val="00130C75"/>
    <w:rsid w:val="001477DE"/>
    <w:rsid w:val="001508AB"/>
    <w:rsid w:val="00160420"/>
    <w:rsid w:val="00175EDB"/>
    <w:rsid w:val="001769F0"/>
    <w:rsid w:val="0019381D"/>
    <w:rsid w:val="001A5E5B"/>
    <w:rsid w:val="001B0E48"/>
    <w:rsid w:val="001B140C"/>
    <w:rsid w:val="001B617F"/>
    <w:rsid w:val="001D53E7"/>
    <w:rsid w:val="001E3AC2"/>
    <w:rsid w:val="001F7F8F"/>
    <w:rsid w:val="00242C23"/>
    <w:rsid w:val="002479EE"/>
    <w:rsid w:val="00247A70"/>
    <w:rsid w:val="00257DC0"/>
    <w:rsid w:val="0026282A"/>
    <w:rsid w:val="0026621D"/>
    <w:rsid w:val="00271671"/>
    <w:rsid w:val="00272FFD"/>
    <w:rsid w:val="002A1077"/>
    <w:rsid w:val="002A1F27"/>
    <w:rsid w:val="002D5CBB"/>
    <w:rsid w:val="002E14BC"/>
    <w:rsid w:val="002E5497"/>
    <w:rsid w:val="002F52F2"/>
    <w:rsid w:val="002F5D91"/>
    <w:rsid w:val="00310939"/>
    <w:rsid w:val="0031648D"/>
    <w:rsid w:val="003347A5"/>
    <w:rsid w:val="00342337"/>
    <w:rsid w:val="003430F7"/>
    <w:rsid w:val="003A6475"/>
    <w:rsid w:val="003E7C89"/>
    <w:rsid w:val="003F2009"/>
    <w:rsid w:val="003F5CF9"/>
    <w:rsid w:val="0041628F"/>
    <w:rsid w:val="004171C8"/>
    <w:rsid w:val="004276B9"/>
    <w:rsid w:val="004314D1"/>
    <w:rsid w:val="00434209"/>
    <w:rsid w:val="00436055"/>
    <w:rsid w:val="004504E8"/>
    <w:rsid w:val="00472F0C"/>
    <w:rsid w:val="0048036D"/>
    <w:rsid w:val="00480AA6"/>
    <w:rsid w:val="00484222"/>
    <w:rsid w:val="0049171B"/>
    <w:rsid w:val="00492618"/>
    <w:rsid w:val="004A3723"/>
    <w:rsid w:val="004A5D65"/>
    <w:rsid w:val="004A5FE3"/>
    <w:rsid w:val="004C1174"/>
    <w:rsid w:val="00501D9B"/>
    <w:rsid w:val="00537399"/>
    <w:rsid w:val="0054130C"/>
    <w:rsid w:val="00543923"/>
    <w:rsid w:val="00555475"/>
    <w:rsid w:val="00557163"/>
    <w:rsid w:val="00560D51"/>
    <w:rsid w:val="00562183"/>
    <w:rsid w:val="00573D1A"/>
    <w:rsid w:val="005815E6"/>
    <w:rsid w:val="005B0D91"/>
    <w:rsid w:val="005B1740"/>
    <w:rsid w:val="005B1BA8"/>
    <w:rsid w:val="005B2569"/>
    <w:rsid w:val="005B795C"/>
    <w:rsid w:val="005D0501"/>
    <w:rsid w:val="005D2E16"/>
    <w:rsid w:val="005D33E7"/>
    <w:rsid w:val="005D520C"/>
    <w:rsid w:val="005D6985"/>
    <w:rsid w:val="005E78C7"/>
    <w:rsid w:val="005F6FFC"/>
    <w:rsid w:val="00606E0E"/>
    <w:rsid w:val="00610AD6"/>
    <w:rsid w:val="00613A00"/>
    <w:rsid w:val="00623926"/>
    <w:rsid w:val="00623A3C"/>
    <w:rsid w:val="00626D56"/>
    <w:rsid w:val="006450EC"/>
    <w:rsid w:val="00651747"/>
    <w:rsid w:val="0065763C"/>
    <w:rsid w:val="0066339F"/>
    <w:rsid w:val="0067325C"/>
    <w:rsid w:val="0067639F"/>
    <w:rsid w:val="0068028B"/>
    <w:rsid w:val="006B29B2"/>
    <w:rsid w:val="006B664E"/>
    <w:rsid w:val="006B7333"/>
    <w:rsid w:val="006B7A4D"/>
    <w:rsid w:val="006C4EE3"/>
    <w:rsid w:val="006C5593"/>
    <w:rsid w:val="006C5F7D"/>
    <w:rsid w:val="006C6999"/>
    <w:rsid w:val="006C7D4E"/>
    <w:rsid w:val="006D35BC"/>
    <w:rsid w:val="006E3D08"/>
    <w:rsid w:val="006E7F71"/>
    <w:rsid w:val="00702A5E"/>
    <w:rsid w:val="0072288B"/>
    <w:rsid w:val="00725A71"/>
    <w:rsid w:val="007309D4"/>
    <w:rsid w:val="00736675"/>
    <w:rsid w:val="00740474"/>
    <w:rsid w:val="0074468B"/>
    <w:rsid w:val="007471E4"/>
    <w:rsid w:val="00750505"/>
    <w:rsid w:val="00773816"/>
    <w:rsid w:val="00773C47"/>
    <w:rsid w:val="007769AF"/>
    <w:rsid w:val="00795684"/>
    <w:rsid w:val="007A5BD3"/>
    <w:rsid w:val="007B4638"/>
    <w:rsid w:val="007B5078"/>
    <w:rsid w:val="007C7361"/>
    <w:rsid w:val="007C76F4"/>
    <w:rsid w:val="00813786"/>
    <w:rsid w:val="00815E09"/>
    <w:rsid w:val="00816015"/>
    <w:rsid w:val="008375AD"/>
    <w:rsid w:val="00844BCA"/>
    <w:rsid w:val="00851693"/>
    <w:rsid w:val="00857C05"/>
    <w:rsid w:val="00866A97"/>
    <w:rsid w:val="008711A6"/>
    <w:rsid w:val="00875C42"/>
    <w:rsid w:val="0088321E"/>
    <w:rsid w:val="00883C13"/>
    <w:rsid w:val="00887524"/>
    <w:rsid w:val="0089040F"/>
    <w:rsid w:val="00890535"/>
    <w:rsid w:val="0089525D"/>
    <w:rsid w:val="008A277C"/>
    <w:rsid w:val="008A689F"/>
    <w:rsid w:val="008B4844"/>
    <w:rsid w:val="008F66D3"/>
    <w:rsid w:val="00905933"/>
    <w:rsid w:val="0091295A"/>
    <w:rsid w:val="00912C4A"/>
    <w:rsid w:val="0092361C"/>
    <w:rsid w:val="00933BD4"/>
    <w:rsid w:val="00933ED1"/>
    <w:rsid w:val="00937616"/>
    <w:rsid w:val="00942E5E"/>
    <w:rsid w:val="00951ABF"/>
    <w:rsid w:val="00972C59"/>
    <w:rsid w:val="009734B5"/>
    <w:rsid w:val="00975806"/>
    <w:rsid w:val="00976310"/>
    <w:rsid w:val="0098642F"/>
    <w:rsid w:val="009A2ECF"/>
    <w:rsid w:val="009A4249"/>
    <w:rsid w:val="009C18C2"/>
    <w:rsid w:val="009D02D3"/>
    <w:rsid w:val="009E708B"/>
    <w:rsid w:val="009F2D50"/>
    <w:rsid w:val="00A01D41"/>
    <w:rsid w:val="00A0699F"/>
    <w:rsid w:val="00A1231B"/>
    <w:rsid w:val="00A141F2"/>
    <w:rsid w:val="00A16423"/>
    <w:rsid w:val="00A16595"/>
    <w:rsid w:val="00A46B3F"/>
    <w:rsid w:val="00A55C1B"/>
    <w:rsid w:val="00A70399"/>
    <w:rsid w:val="00A82A02"/>
    <w:rsid w:val="00A90429"/>
    <w:rsid w:val="00A94245"/>
    <w:rsid w:val="00AB1D02"/>
    <w:rsid w:val="00AB5255"/>
    <w:rsid w:val="00AD79E9"/>
    <w:rsid w:val="00AF1408"/>
    <w:rsid w:val="00B05BFC"/>
    <w:rsid w:val="00B15569"/>
    <w:rsid w:val="00B64594"/>
    <w:rsid w:val="00B67F69"/>
    <w:rsid w:val="00B73BC7"/>
    <w:rsid w:val="00B7423A"/>
    <w:rsid w:val="00B90EA6"/>
    <w:rsid w:val="00BB3EAC"/>
    <w:rsid w:val="00BC00AF"/>
    <w:rsid w:val="00BD584E"/>
    <w:rsid w:val="00BE154A"/>
    <w:rsid w:val="00BE236F"/>
    <w:rsid w:val="00BF2D38"/>
    <w:rsid w:val="00BF760C"/>
    <w:rsid w:val="00C0730D"/>
    <w:rsid w:val="00C22A3D"/>
    <w:rsid w:val="00C22B76"/>
    <w:rsid w:val="00C22C88"/>
    <w:rsid w:val="00C24333"/>
    <w:rsid w:val="00C468D3"/>
    <w:rsid w:val="00C555C6"/>
    <w:rsid w:val="00C55CCA"/>
    <w:rsid w:val="00C63A0C"/>
    <w:rsid w:val="00C65F72"/>
    <w:rsid w:val="00C71E0D"/>
    <w:rsid w:val="00C73139"/>
    <w:rsid w:val="00C74E8E"/>
    <w:rsid w:val="00C85B2C"/>
    <w:rsid w:val="00C92027"/>
    <w:rsid w:val="00CA2A3D"/>
    <w:rsid w:val="00CA74D7"/>
    <w:rsid w:val="00CB5E57"/>
    <w:rsid w:val="00CE28BD"/>
    <w:rsid w:val="00CF07D1"/>
    <w:rsid w:val="00D068EE"/>
    <w:rsid w:val="00D12AEF"/>
    <w:rsid w:val="00D1348A"/>
    <w:rsid w:val="00D40638"/>
    <w:rsid w:val="00D43AF0"/>
    <w:rsid w:val="00D463D1"/>
    <w:rsid w:val="00D5101D"/>
    <w:rsid w:val="00D523F6"/>
    <w:rsid w:val="00D73CAF"/>
    <w:rsid w:val="00D80457"/>
    <w:rsid w:val="00DA5FC9"/>
    <w:rsid w:val="00DD2DBD"/>
    <w:rsid w:val="00DD634A"/>
    <w:rsid w:val="00DF4A41"/>
    <w:rsid w:val="00DF7549"/>
    <w:rsid w:val="00E05ADB"/>
    <w:rsid w:val="00E13772"/>
    <w:rsid w:val="00E15077"/>
    <w:rsid w:val="00E15214"/>
    <w:rsid w:val="00E234B7"/>
    <w:rsid w:val="00E278C6"/>
    <w:rsid w:val="00E53FE4"/>
    <w:rsid w:val="00E55715"/>
    <w:rsid w:val="00E56CBE"/>
    <w:rsid w:val="00E717AD"/>
    <w:rsid w:val="00E72383"/>
    <w:rsid w:val="00E8788F"/>
    <w:rsid w:val="00EA2A52"/>
    <w:rsid w:val="00EA2E47"/>
    <w:rsid w:val="00EF635B"/>
    <w:rsid w:val="00EF6E08"/>
    <w:rsid w:val="00F22B19"/>
    <w:rsid w:val="00F26B5B"/>
    <w:rsid w:val="00F27BB3"/>
    <w:rsid w:val="00F34605"/>
    <w:rsid w:val="00F50D53"/>
    <w:rsid w:val="00F51295"/>
    <w:rsid w:val="00F61C01"/>
    <w:rsid w:val="00F7497F"/>
    <w:rsid w:val="00F838CF"/>
    <w:rsid w:val="00F95165"/>
    <w:rsid w:val="00FA24C9"/>
    <w:rsid w:val="00FB06AB"/>
    <w:rsid w:val="00FB4709"/>
    <w:rsid w:val="00FB7A92"/>
    <w:rsid w:val="00FC542A"/>
    <w:rsid w:val="00FD09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A96B4-0CDA-4358-B649-8A0CDCDEC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EE3"/>
  </w:style>
  <w:style w:type="paragraph" w:styleId="Balk5">
    <w:name w:val="heading 5"/>
    <w:basedOn w:val="Normal"/>
    <w:link w:val="Balk5Char"/>
    <w:qFormat/>
    <w:rsid w:val="00740474"/>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BB3EAC"/>
  </w:style>
  <w:style w:type="character" w:styleId="Kpr">
    <w:name w:val="Hyperlink"/>
    <w:basedOn w:val="VarsaylanParagrafYazTipi"/>
    <w:uiPriority w:val="99"/>
    <w:semiHidden/>
    <w:unhideWhenUsed/>
    <w:rsid w:val="00BB3EAC"/>
    <w:rPr>
      <w:color w:val="0000FF"/>
      <w:u w:val="single"/>
    </w:rPr>
  </w:style>
  <w:style w:type="paragraph" w:customStyle="1" w:styleId="NormalWeb1">
    <w:name w:val="Normal (Web)1"/>
    <w:basedOn w:val="Normal"/>
    <w:next w:val="NormalWeb"/>
    <w:uiPriority w:val="99"/>
    <w:semiHidden/>
    <w:unhideWhenUsed/>
    <w:rsid w:val="00BB3E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B3EAC"/>
    <w:pPr>
      <w:ind w:left="720"/>
      <w:contextualSpacing/>
    </w:pPr>
  </w:style>
  <w:style w:type="paragraph" w:styleId="Dzeltme">
    <w:name w:val="Revision"/>
    <w:hidden/>
    <w:uiPriority w:val="99"/>
    <w:semiHidden/>
    <w:rsid w:val="00BB3EAC"/>
    <w:pPr>
      <w:spacing w:after="0" w:line="240" w:lineRule="auto"/>
    </w:pPr>
  </w:style>
  <w:style w:type="paragraph" w:styleId="BalonMetni">
    <w:name w:val="Balloon Text"/>
    <w:basedOn w:val="Normal"/>
    <w:link w:val="BalonMetniChar"/>
    <w:uiPriority w:val="99"/>
    <w:semiHidden/>
    <w:unhideWhenUsed/>
    <w:rsid w:val="00BB3E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3EAC"/>
    <w:rPr>
      <w:rFonts w:ascii="Segoe UI" w:hAnsi="Segoe UI" w:cs="Segoe UI"/>
      <w:sz w:val="18"/>
      <w:szCs w:val="18"/>
    </w:rPr>
  </w:style>
  <w:style w:type="character" w:styleId="AklamaBavurusu">
    <w:name w:val="annotation reference"/>
    <w:basedOn w:val="VarsaylanParagrafYazTipi"/>
    <w:uiPriority w:val="99"/>
    <w:semiHidden/>
    <w:unhideWhenUsed/>
    <w:rsid w:val="00BB3EAC"/>
    <w:rPr>
      <w:sz w:val="16"/>
      <w:szCs w:val="16"/>
    </w:rPr>
  </w:style>
  <w:style w:type="paragraph" w:styleId="AklamaMetni">
    <w:name w:val="annotation text"/>
    <w:basedOn w:val="Normal"/>
    <w:link w:val="AklamaMetniChar"/>
    <w:uiPriority w:val="99"/>
    <w:semiHidden/>
    <w:unhideWhenUsed/>
    <w:rsid w:val="00BB3E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B3EAC"/>
    <w:rPr>
      <w:sz w:val="20"/>
      <w:szCs w:val="20"/>
    </w:rPr>
  </w:style>
  <w:style w:type="paragraph" w:styleId="AklamaKonusu">
    <w:name w:val="annotation subject"/>
    <w:basedOn w:val="AklamaMetni"/>
    <w:next w:val="AklamaMetni"/>
    <w:link w:val="AklamaKonusuChar"/>
    <w:uiPriority w:val="99"/>
    <w:semiHidden/>
    <w:unhideWhenUsed/>
    <w:rsid w:val="00BB3EAC"/>
    <w:rPr>
      <w:b/>
      <w:bCs/>
    </w:rPr>
  </w:style>
  <w:style w:type="character" w:customStyle="1" w:styleId="AklamaKonusuChar">
    <w:name w:val="Açıklama Konusu Char"/>
    <w:basedOn w:val="AklamaMetniChar"/>
    <w:link w:val="AklamaKonusu"/>
    <w:uiPriority w:val="99"/>
    <w:semiHidden/>
    <w:rsid w:val="00BB3EAC"/>
    <w:rPr>
      <w:b/>
      <w:bCs/>
      <w:sz w:val="20"/>
      <w:szCs w:val="20"/>
    </w:rPr>
  </w:style>
  <w:style w:type="paragraph" w:styleId="stBilgi">
    <w:name w:val="header"/>
    <w:basedOn w:val="Normal"/>
    <w:link w:val="stBilgiChar"/>
    <w:uiPriority w:val="99"/>
    <w:unhideWhenUsed/>
    <w:rsid w:val="00BB3E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B3EAC"/>
  </w:style>
  <w:style w:type="paragraph" w:styleId="AltBilgi">
    <w:name w:val="footer"/>
    <w:basedOn w:val="Normal"/>
    <w:link w:val="AltBilgiChar"/>
    <w:uiPriority w:val="99"/>
    <w:unhideWhenUsed/>
    <w:rsid w:val="00BB3E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B3EAC"/>
  </w:style>
  <w:style w:type="paragraph" w:customStyle="1" w:styleId="Altyaz1">
    <w:name w:val="Altyazı1"/>
    <w:basedOn w:val="Normal"/>
    <w:next w:val="Normal"/>
    <w:uiPriority w:val="11"/>
    <w:qFormat/>
    <w:rsid w:val="00BB3EAC"/>
    <w:pPr>
      <w:numPr>
        <w:ilvl w:val="1"/>
      </w:numPr>
    </w:pPr>
    <w:rPr>
      <w:rFonts w:eastAsia="Times New Roman"/>
      <w:color w:val="5A5A5A"/>
      <w:spacing w:val="15"/>
    </w:rPr>
  </w:style>
  <w:style w:type="character" w:customStyle="1" w:styleId="AltyazChar">
    <w:name w:val="Altyazı Char"/>
    <w:basedOn w:val="VarsaylanParagrafYazTipi"/>
    <w:link w:val="Altyaz"/>
    <w:uiPriority w:val="11"/>
    <w:rsid w:val="00BB3EAC"/>
    <w:rPr>
      <w:rFonts w:eastAsia="Times New Roman"/>
      <w:color w:val="5A5A5A"/>
      <w:spacing w:val="15"/>
    </w:rPr>
  </w:style>
  <w:style w:type="paragraph" w:styleId="NormalWeb">
    <w:name w:val="Normal (Web)"/>
    <w:basedOn w:val="Normal"/>
    <w:uiPriority w:val="99"/>
    <w:unhideWhenUsed/>
    <w:rsid w:val="00BB3EAC"/>
    <w:rPr>
      <w:rFonts w:ascii="Times New Roman" w:hAnsi="Times New Roman" w:cs="Times New Roman"/>
      <w:sz w:val="24"/>
      <w:szCs w:val="24"/>
    </w:rPr>
  </w:style>
  <w:style w:type="paragraph" w:styleId="Altyaz">
    <w:name w:val="Subtitle"/>
    <w:basedOn w:val="Normal"/>
    <w:next w:val="Normal"/>
    <w:link w:val="AltyazChar"/>
    <w:uiPriority w:val="11"/>
    <w:qFormat/>
    <w:rsid w:val="00BB3EAC"/>
    <w:pPr>
      <w:numPr>
        <w:ilvl w:val="1"/>
      </w:numPr>
    </w:pPr>
    <w:rPr>
      <w:rFonts w:eastAsia="Times New Roman"/>
      <w:color w:val="5A5A5A"/>
      <w:spacing w:val="15"/>
    </w:rPr>
  </w:style>
  <w:style w:type="character" w:customStyle="1" w:styleId="AltyazChar1">
    <w:name w:val="Altyazı Char1"/>
    <w:basedOn w:val="VarsaylanParagrafYazTipi"/>
    <w:uiPriority w:val="11"/>
    <w:rsid w:val="00BB3EAC"/>
    <w:rPr>
      <w:rFonts w:eastAsiaTheme="minorEastAsia"/>
      <w:color w:val="5A5A5A" w:themeColor="text1" w:themeTint="A5"/>
      <w:spacing w:val="15"/>
    </w:rPr>
  </w:style>
  <w:style w:type="character" w:customStyle="1" w:styleId="Balk5Char">
    <w:name w:val="Başlık 5 Char"/>
    <w:basedOn w:val="VarsaylanParagrafYazTipi"/>
    <w:link w:val="Balk5"/>
    <w:rsid w:val="00740474"/>
    <w:rPr>
      <w:rFonts w:ascii="Times New Roman" w:eastAsia="Times New Roman" w:hAnsi="Times New Roman" w:cs="Times New Roman"/>
      <w:b/>
      <w:bCs/>
      <w:i/>
      <w:iCs/>
      <w:sz w:val="26"/>
      <w:szCs w:val="26"/>
      <w:lang w:eastAsia="tr-TR"/>
    </w:rPr>
  </w:style>
  <w:style w:type="paragraph" w:customStyle="1" w:styleId="2-OrtaBaslk">
    <w:name w:val="2-Orta Baslık"/>
    <w:rsid w:val="00740474"/>
    <w:pPr>
      <w:spacing w:after="0" w:line="240" w:lineRule="auto"/>
      <w:jc w:val="center"/>
    </w:pPr>
    <w:rPr>
      <w:rFonts w:ascii="Times New Roman" w:eastAsia="Times New Roman" w:hAnsi="Times" w:cs="Times New Roman"/>
      <w:b/>
      <w:sz w:val="19"/>
      <w:szCs w:val="20"/>
    </w:rPr>
  </w:style>
  <w:style w:type="paragraph" w:customStyle="1" w:styleId="3-NormalYaz">
    <w:name w:val="3-Normal Yazı"/>
    <w:rsid w:val="00740474"/>
    <w:pPr>
      <w:tabs>
        <w:tab w:val="left" w:pos="566"/>
      </w:tabs>
      <w:spacing w:after="0" w:line="240" w:lineRule="auto"/>
      <w:jc w:val="both"/>
    </w:pPr>
    <w:rPr>
      <w:rFonts w:ascii="Times New Roman" w:eastAsia="Times New Roman" w:hAnsi="Times" w:cs="Times New Roman"/>
      <w:sz w:val="19"/>
      <w:szCs w:val="20"/>
    </w:rPr>
  </w:style>
  <w:style w:type="paragraph" w:customStyle="1" w:styleId="1-Baslk">
    <w:name w:val="1-Baslık"/>
    <w:rsid w:val="00740474"/>
    <w:pPr>
      <w:tabs>
        <w:tab w:val="left" w:pos="566"/>
      </w:tabs>
      <w:spacing w:after="0" w:line="240" w:lineRule="auto"/>
    </w:pPr>
    <w:rPr>
      <w:rFonts w:ascii="Times New Roman" w:eastAsia="Times New Roman" w:hAnsi="Times" w:cs="Times New Roman"/>
      <w:szCs w:val="20"/>
      <w:u w:val="single"/>
    </w:rPr>
  </w:style>
  <w:style w:type="paragraph" w:customStyle="1" w:styleId="3-normalyaz0">
    <w:name w:val="3-normalyaz"/>
    <w:basedOn w:val="Normal"/>
    <w:rsid w:val="007404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rsid w:val="00740474"/>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740474"/>
    <w:rPr>
      <w:rFonts w:ascii="Times New Roman" w:eastAsia="Times New Roman" w:hAnsi="Times New Roman" w:cs="Times New Roman"/>
      <w:sz w:val="20"/>
      <w:szCs w:val="20"/>
      <w:lang w:eastAsia="tr-TR"/>
    </w:rPr>
  </w:style>
  <w:style w:type="character" w:styleId="DipnotBavurusu">
    <w:name w:val="footnote reference"/>
    <w:rsid w:val="00740474"/>
    <w:rPr>
      <w:vertAlign w:val="superscript"/>
    </w:rPr>
  </w:style>
  <w:style w:type="paragraph" w:customStyle="1" w:styleId="Metin">
    <w:name w:val="Metin"/>
    <w:rsid w:val="00740474"/>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Default">
    <w:name w:val="Default"/>
    <w:rsid w:val="007404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ps">
    <w:name w:val="hps"/>
    <w:basedOn w:val="VarsaylanParagrafYazTipi"/>
    <w:rsid w:val="00740474"/>
  </w:style>
  <w:style w:type="paragraph" w:customStyle="1" w:styleId="metin0">
    <w:name w:val="metin"/>
    <w:basedOn w:val="Normal"/>
    <w:rsid w:val="007404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40474"/>
  </w:style>
  <w:style w:type="table" w:styleId="TabloKlavuzu">
    <w:name w:val="Table Grid"/>
    <w:basedOn w:val="NormalTablo"/>
    <w:uiPriority w:val="59"/>
    <w:rsid w:val="00740474"/>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740474"/>
    <w:pPr>
      <w:widowControl w:val="0"/>
      <w:spacing w:after="0" w:line="240" w:lineRule="auto"/>
      <w:ind w:left="20"/>
    </w:pPr>
    <w:rPr>
      <w:rFonts w:ascii="Arial" w:eastAsia="Arial" w:hAnsi="Arial" w:cs="Times New Roman"/>
      <w:sz w:val="19"/>
      <w:szCs w:val="19"/>
      <w:lang w:eastAsia="tr-TR" w:bidi="tr-TR"/>
    </w:rPr>
  </w:style>
  <w:style w:type="character" w:customStyle="1" w:styleId="GvdeMetniChar">
    <w:name w:val="Gövde Metni Char"/>
    <w:basedOn w:val="VarsaylanParagrafYazTipi"/>
    <w:link w:val="GvdeMetni"/>
    <w:uiPriority w:val="1"/>
    <w:rsid w:val="00740474"/>
    <w:rPr>
      <w:rFonts w:ascii="Arial" w:eastAsia="Arial" w:hAnsi="Arial" w:cs="Times New Roman"/>
      <w:sz w:val="19"/>
      <w:szCs w:val="19"/>
      <w:lang w:eastAsia="tr-TR" w:bidi="tr-TR"/>
    </w:rPr>
  </w:style>
  <w:style w:type="character" w:styleId="Gl">
    <w:name w:val="Strong"/>
    <w:uiPriority w:val="22"/>
    <w:qFormat/>
    <w:rsid w:val="00740474"/>
    <w:rPr>
      <w:b/>
      <w:bCs/>
    </w:rPr>
  </w:style>
  <w:style w:type="table" w:customStyle="1" w:styleId="TabloKlavuzu1">
    <w:name w:val="Tablo Kılavuzu1"/>
    <w:basedOn w:val="NormalTablo"/>
    <w:next w:val="TabloKlavuzu"/>
    <w:uiPriority w:val="59"/>
    <w:rsid w:val="0098642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01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7961</Words>
  <Characters>45380</Characters>
  <Application>Microsoft Office Word</Application>
  <DocSecurity>0</DocSecurity>
  <Lines>378</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53235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Nazlı Yenal</cp:lastModifiedBy>
  <cp:revision>2</cp:revision>
  <dcterms:created xsi:type="dcterms:W3CDTF">2021-02-15T12:31:00Z</dcterms:created>
  <dcterms:modified xsi:type="dcterms:W3CDTF">2021-02-15T12:31:00Z</dcterms:modified>
</cp:coreProperties>
</file>